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ED56" w14:textId="77777777" w:rsidR="00B83571" w:rsidRDefault="00B83571">
      <w:pPr>
        <w:spacing w:after="518" w:line="259" w:lineRule="auto"/>
        <w:ind w:left="0" w:firstLine="0"/>
      </w:pPr>
    </w:p>
    <w:p w14:paraId="5509D987" w14:textId="7DA628DB" w:rsidR="00B83571" w:rsidRPr="00563294" w:rsidRDefault="009C5379" w:rsidP="0046078A">
      <w:pPr>
        <w:spacing w:after="0" w:line="296" w:lineRule="auto"/>
        <w:ind w:left="61" w:right="29" w:firstLine="0"/>
        <w:jc w:val="center"/>
        <w:rPr>
          <w:b/>
          <w:bCs/>
          <w:i/>
          <w:iCs/>
          <w:color w:val="538135" w:themeColor="accent6" w:themeShade="BF"/>
        </w:rPr>
      </w:pPr>
      <w:r w:rsidRPr="00563294">
        <w:rPr>
          <w:b/>
          <w:bCs/>
          <w:i/>
          <w:iCs/>
          <w:color w:val="538135" w:themeColor="accent6" w:themeShade="BF"/>
          <w:sz w:val="72"/>
        </w:rPr>
        <w:t>A Safety Awareness Program</w:t>
      </w:r>
      <w:r w:rsidR="0046078A" w:rsidRPr="00563294">
        <w:rPr>
          <w:b/>
          <w:bCs/>
          <w:i/>
          <w:iCs/>
          <w:color w:val="538135" w:themeColor="accent6" w:themeShade="BF"/>
          <w:sz w:val="72"/>
        </w:rPr>
        <w:t xml:space="preserve"> </w:t>
      </w:r>
      <w:r w:rsidRPr="00563294">
        <w:rPr>
          <w:b/>
          <w:bCs/>
          <w:i/>
          <w:iCs/>
          <w:color w:val="538135" w:themeColor="accent6" w:themeShade="BF"/>
          <w:sz w:val="72"/>
        </w:rPr>
        <w:t>(ASAP)</w:t>
      </w:r>
    </w:p>
    <w:p w14:paraId="75EAEF59" w14:textId="77777777" w:rsidR="00B83571" w:rsidRDefault="00B83571">
      <w:pPr>
        <w:spacing w:after="61" w:line="259" w:lineRule="auto"/>
        <w:ind w:left="0" w:firstLine="0"/>
      </w:pPr>
    </w:p>
    <w:p w14:paraId="50ED2B55" w14:textId="588468A3" w:rsidR="00B83571" w:rsidRDefault="00D55596">
      <w:pPr>
        <w:tabs>
          <w:tab w:val="center" w:pos="4969"/>
        </w:tabs>
        <w:spacing w:after="401" w:line="259" w:lineRule="auto"/>
        <w:ind w:left="0" w:firstLine="0"/>
        <w:rPr>
          <w:noProof/>
        </w:rPr>
      </w:pPr>
      <w:r>
        <w:rPr>
          <w:noProof/>
        </w:rPr>
        <w:drawing>
          <wp:inline distT="0" distB="0" distL="0" distR="0" wp14:anchorId="6AAF1F3C" wp14:editId="40E44FC7">
            <wp:extent cx="6306687" cy="5310187"/>
            <wp:effectExtent l="0" t="0" r="0" b="508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640" cy="5364877"/>
                    </a:xfrm>
                    <a:prstGeom prst="rect">
                      <a:avLst/>
                    </a:prstGeom>
                  </pic:spPr>
                </pic:pic>
              </a:graphicData>
            </a:graphic>
          </wp:inline>
        </w:drawing>
      </w:r>
      <w:r w:rsidR="009C5379">
        <w:tab/>
      </w:r>
    </w:p>
    <w:p w14:paraId="35A43B6A" w14:textId="409B7970" w:rsidR="00B83571" w:rsidRPr="0046078A" w:rsidRDefault="009C5379">
      <w:pPr>
        <w:spacing w:after="0" w:line="259" w:lineRule="auto"/>
        <w:ind w:left="0" w:firstLine="0"/>
        <w:rPr>
          <w:b/>
          <w:bCs/>
          <w:color w:val="538135" w:themeColor="accent6" w:themeShade="BF"/>
          <w:sz w:val="56"/>
          <w:szCs w:val="56"/>
        </w:rPr>
      </w:pPr>
      <w:r w:rsidRPr="0046078A">
        <w:rPr>
          <w:b/>
          <w:bCs/>
          <w:color w:val="538135" w:themeColor="accent6" w:themeShade="BF"/>
          <w:sz w:val="56"/>
          <w:szCs w:val="56"/>
        </w:rPr>
        <w:t>202</w:t>
      </w:r>
      <w:r w:rsidR="00526F25">
        <w:rPr>
          <w:b/>
          <w:bCs/>
          <w:color w:val="538135" w:themeColor="accent6" w:themeShade="BF"/>
          <w:sz w:val="56"/>
          <w:szCs w:val="56"/>
        </w:rPr>
        <w:t>5</w:t>
      </w:r>
    </w:p>
    <w:p w14:paraId="78881BAF" w14:textId="1196C971" w:rsidR="00B83571" w:rsidRDefault="00EA6946">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04D7BFD5" wp14:editId="7346BCE3">
                <wp:extent cx="1493520" cy="38100"/>
                <wp:effectExtent l="26670" t="19685" r="22860" b="0"/>
                <wp:docPr id="12" name="Group 9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38100"/>
                          <a:chOff x="0" y="0"/>
                          <a:chExt cx="14935" cy="381"/>
                        </a:xfrm>
                      </wpg:grpSpPr>
                      <wps:wsp>
                        <wps:cNvPr id="13" name="Shape 28"/>
                        <wps:cNvSpPr>
                          <a:spLocks noChangeArrowheads="1"/>
                        </wps:cNvSpPr>
                        <wps:spPr bwMode="auto">
                          <a:xfrm>
                            <a:off x="0" y="0"/>
                            <a:ext cx="14935" cy="0"/>
                          </a:xfrm>
                          <a:custGeom>
                            <a:avLst/>
                            <a:gdLst>
                              <a:gd name="T0" fmla="*/ 0 w 1493520"/>
                              <a:gd name="T1" fmla="*/ 1493520 w 1493520"/>
                            </a:gdLst>
                            <a:ahLst/>
                            <a:cxnLst>
                              <a:cxn ang="0">
                                <a:pos x="T0" y="0"/>
                              </a:cxn>
                              <a:cxn ang="0">
                                <a:pos x="T1" y="0"/>
                              </a:cxn>
                            </a:cxnLst>
                            <a:rect l="0" t="0" r="r" b="b"/>
                            <a:pathLst>
                              <a:path w="1493520">
                                <a:moveTo>
                                  <a:pt x="0" y="0"/>
                                </a:moveTo>
                                <a:lnTo>
                                  <a:pt x="1493520" y="0"/>
                                </a:lnTo>
                              </a:path>
                            </a:pathLst>
                          </a:custGeom>
                          <a:noFill/>
                          <a:ln w="38100">
                            <a:solidFill>
                              <a:srgbClr val="080808"/>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837EB50" id="Group 9233" o:spid="_x0000_s1026" style="width:117.6pt;height:3pt;mso-position-horizontal-relative:char;mso-position-vertical-relative:line" coordsize="1493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">
                <v:shape id="Shape 28" o:spid="_x0000_s1027" style="position:absolute;width:14935;height:0;visibility:visible;mso-wrap-style:square;v-text-anchor:top" coordsize="149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" path="m,l1493520,e" filled="f" fillcolor="black" strokecolor="#080808" strokeweight="3pt">
                  <v:fill opacity="0"/>
                  <v:path o:connecttype="custom" o:connectlocs="0,0;14935,0" o:connectangles="0,0"/>
                </v:shape>
                <w10:anchorlock/>
              </v:group>
            </w:pict>
          </mc:Fallback>
        </mc:AlternateContent>
      </w:r>
    </w:p>
    <w:sdt>
      <w:sdtPr>
        <w:rPr>
          <w:rFonts w:ascii="Times New Roman" w:eastAsia="Times New Roman" w:hAnsi="Times New Roman" w:cs="Times New Roman"/>
          <w:color w:val="082A75"/>
          <w:sz w:val="28"/>
          <w:szCs w:val="22"/>
        </w:rPr>
        <w:id w:val="-1138717048"/>
        <w:docPartObj>
          <w:docPartGallery w:val="Table of Contents"/>
          <w:docPartUnique/>
        </w:docPartObj>
      </w:sdtPr>
      <w:sdtEndPr>
        <w:rPr>
          <w:b/>
          <w:bCs/>
          <w:noProof/>
          <w:color w:val="ED7D31" w:themeColor="accent2"/>
        </w:rPr>
      </w:sdtEndPr>
      <w:sdtContent>
        <w:p w14:paraId="48B33075" w14:textId="12DF9B8F" w:rsidR="00444C4D" w:rsidRPr="00444C4D" w:rsidRDefault="00444C4D">
          <w:pPr>
            <w:pStyle w:val="TOCHeading"/>
            <w:rPr>
              <w:color w:val="70AD47" w:themeColor="accent6"/>
            </w:rPr>
          </w:pPr>
          <w:r w:rsidRPr="00444C4D">
            <w:rPr>
              <w:color w:val="70AD47" w:themeColor="accent6"/>
            </w:rPr>
            <w:t>Contents</w:t>
          </w:r>
        </w:p>
        <w:p w14:paraId="6A6005BB" w14:textId="37FB7FE5" w:rsidR="00526F25" w:rsidRPr="00526F25" w:rsidRDefault="00444C4D">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r w:rsidRPr="00526F25">
            <w:rPr>
              <w:color w:val="538135" w:themeColor="accent6" w:themeShade="BF"/>
            </w:rPr>
            <w:fldChar w:fldCharType="begin"/>
          </w:r>
          <w:r w:rsidRPr="00526F25">
            <w:rPr>
              <w:color w:val="538135" w:themeColor="accent6" w:themeShade="BF"/>
            </w:rPr>
            <w:instrText xml:space="preserve"> TOC \o "1-3" \h \z \u </w:instrText>
          </w:r>
          <w:r w:rsidRPr="00526F25">
            <w:rPr>
              <w:color w:val="538135" w:themeColor="accent6" w:themeShade="BF"/>
            </w:rPr>
            <w:fldChar w:fldCharType="separate"/>
          </w:r>
          <w:hyperlink w:anchor="_Toc180661825" w:history="1">
            <w:r w:rsidR="00526F25" w:rsidRPr="00526F25">
              <w:rPr>
                <w:rStyle w:val="Hyperlink"/>
                <w:b/>
                <w:bCs/>
                <w:noProof/>
                <w:color w:val="538135" w:themeColor="accent6" w:themeShade="BF"/>
              </w:rPr>
              <w:t>Purpose</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_Toc180661825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4</w:t>
            </w:r>
            <w:r w:rsidR="00526F25" w:rsidRPr="00526F25">
              <w:rPr>
                <w:noProof/>
                <w:webHidden/>
                <w:color w:val="538135" w:themeColor="accent6" w:themeShade="BF"/>
              </w:rPr>
              <w:fldChar w:fldCharType="end"/>
            </w:r>
          </w:hyperlink>
        </w:p>
        <w:p w14:paraId="00C8BA5E" w14:textId="3CD560B8"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26" w:history="1">
            <w:r w:rsidR="00526F25" w:rsidRPr="00526F25">
              <w:rPr>
                <w:rStyle w:val="Hyperlink"/>
                <w:b/>
                <w:bCs/>
                <w:noProof/>
                <w:color w:val="538135" w:themeColor="accent6" w:themeShade="BF"/>
              </w:rPr>
              <w:t>Safety Officer (Requirement 1)</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_Toc180661826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4</w:t>
            </w:r>
            <w:r w:rsidR="00526F25" w:rsidRPr="00526F25">
              <w:rPr>
                <w:noProof/>
                <w:webHidden/>
                <w:color w:val="538135" w:themeColor="accent6" w:themeShade="BF"/>
              </w:rPr>
              <w:fldChar w:fldCharType="end"/>
            </w:r>
          </w:hyperlink>
        </w:p>
        <w:p w14:paraId="2FA25D0D" w14:textId="5E691E09"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27" w:history="1">
            <w:r w:rsidR="00526F25" w:rsidRPr="00526F25">
              <w:rPr>
                <w:rStyle w:val="Hyperlink"/>
                <w:b/>
                <w:bCs/>
                <w:noProof/>
                <w:color w:val="538135" w:themeColor="accent6" w:themeShade="BF"/>
              </w:rPr>
              <w:t>Safety Manual Distribution (Requirement</w:t>
            </w:r>
            <w:r w:rsidR="00526F25" w:rsidRPr="00526F25">
              <w:rPr>
                <w:rStyle w:val="Hyperlink"/>
                <w:b/>
                <w:bCs/>
                <w:noProof/>
                <w:color w:val="538135" w:themeColor="accent6" w:themeShade="BF"/>
                <w:vertAlign w:val="subscript"/>
              </w:rPr>
              <w:t xml:space="preserve"> </w:t>
            </w:r>
            <w:r w:rsidR="00526F25" w:rsidRPr="00526F25">
              <w:rPr>
                <w:rStyle w:val="Hyperlink"/>
                <w:b/>
                <w:bCs/>
                <w:noProof/>
                <w:color w:val="538135" w:themeColor="accent6" w:themeShade="BF"/>
              </w:rPr>
              <w:t>2)</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_Toc180661827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5</w:t>
            </w:r>
            <w:r w:rsidR="00526F25" w:rsidRPr="00526F25">
              <w:rPr>
                <w:noProof/>
                <w:webHidden/>
                <w:color w:val="538135" w:themeColor="accent6" w:themeShade="BF"/>
              </w:rPr>
              <w:fldChar w:fldCharType="end"/>
            </w:r>
          </w:hyperlink>
        </w:p>
        <w:p w14:paraId="02D87858" w14:textId="00742EA7"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28" w:history="1">
            <w:r w:rsidR="00526F25" w:rsidRPr="00526F25">
              <w:rPr>
                <w:rStyle w:val="Hyperlink"/>
                <w:b/>
                <w:bCs/>
                <w:noProof/>
                <w:color w:val="538135" w:themeColor="accent6" w:themeShade="BF"/>
              </w:rPr>
              <w:t>Emergency Plan (Requirement 3)</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_Toc180661828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6</w:t>
            </w:r>
            <w:r w:rsidR="00526F25" w:rsidRPr="00526F25">
              <w:rPr>
                <w:noProof/>
                <w:webHidden/>
                <w:color w:val="538135" w:themeColor="accent6" w:themeShade="BF"/>
              </w:rPr>
              <w:fldChar w:fldCharType="end"/>
            </w:r>
          </w:hyperlink>
        </w:p>
        <w:p w14:paraId="458D84EC" w14:textId="02A57FB6"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29" w:history="1">
            <w:r w:rsidR="00526F25" w:rsidRPr="00526F25">
              <w:rPr>
                <w:rStyle w:val="Hyperlink"/>
                <w:b/>
                <w:bCs/>
                <w:noProof/>
                <w:color w:val="538135" w:themeColor="accent6" w:themeShade="BF"/>
              </w:rPr>
              <w:t>Volunteer Application (Requirement 4)</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_Toc180661829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6</w:t>
            </w:r>
            <w:r w:rsidR="00526F25" w:rsidRPr="00526F25">
              <w:rPr>
                <w:noProof/>
                <w:webHidden/>
                <w:color w:val="538135" w:themeColor="accent6" w:themeShade="BF"/>
              </w:rPr>
              <w:fldChar w:fldCharType="end"/>
            </w:r>
          </w:hyperlink>
        </w:p>
        <w:p w14:paraId="613135BA" w14:textId="7E0DF930"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0" w:history="1">
            <w:r w:rsidR="00526F25" w:rsidRPr="00526F25">
              <w:rPr>
                <w:rStyle w:val="Hyperlink"/>
                <w:b/>
                <w:bCs/>
                <w:noProof/>
                <w:color w:val="538135" w:themeColor="accent6" w:themeShade="BF"/>
              </w:rPr>
              <w:t>Fundamentals Training (Requirement 5)</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_Toc180661830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7</w:t>
            </w:r>
            <w:r w:rsidR="00526F25" w:rsidRPr="00526F25">
              <w:rPr>
                <w:noProof/>
                <w:webHidden/>
                <w:color w:val="538135" w:themeColor="accent6" w:themeShade="BF"/>
              </w:rPr>
              <w:fldChar w:fldCharType="end"/>
            </w:r>
          </w:hyperlink>
        </w:p>
        <w:p w14:paraId="37E70D84" w14:textId="6A7426BC"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1" w:history="1">
            <w:r w:rsidR="00526F25" w:rsidRPr="00526F25">
              <w:rPr>
                <w:rStyle w:val="Hyperlink"/>
                <w:b/>
                <w:bCs/>
                <w:noProof/>
                <w:color w:val="538135" w:themeColor="accent6" w:themeShade="BF"/>
              </w:rPr>
              <w:t>First-Aid Training (Requirement 6)</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_Toc180661831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8</w:t>
            </w:r>
            <w:r w:rsidR="00526F25" w:rsidRPr="00526F25">
              <w:rPr>
                <w:noProof/>
                <w:webHidden/>
                <w:color w:val="538135" w:themeColor="accent6" w:themeShade="BF"/>
              </w:rPr>
              <w:fldChar w:fldCharType="end"/>
            </w:r>
          </w:hyperlink>
        </w:p>
        <w:p w14:paraId="35FE5ED7" w14:textId="5EFE111E"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2" w:history="1">
            <w:r w:rsidR="00526F25" w:rsidRPr="00526F25">
              <w:rPr>
                <w:rStyle w:val="Hyperlink"/>
                <w:b/>
                <w:bCs/>
                <w:noProof/>
                <w:color w:val="538135" w:themeColor="accent6" w:themeShade="BF"/>
              </w:rPr>
              <w:t>Check Field Conditions (Requirement 7)</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_Toc180661832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8</w:t>
            </w:r>
            <w:r w:rsidR="00526F25" w:rsidRPr="00526F25">
              <w:rPr>
                <w:noProof/>
                <w:webHidden/>
                <w:color w:val="538135" w:themeColor="accent6" w:themeShade="BF"/>
              </w:rPr>
              <w:fldChar w:fldCharType="end"/>
            </w:r>
          </w:hyperlink>
        </w:p>
        <w:p w14:paraId="7A89286E" w14:textId="7311561C"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3" w:history="1">
            <w:r w:rsidR="00526F25" w:rsidRPr="00526F25">
              <w:rPr>
                <w:rStyle w:val="Hyperlink"/>
                <w:b/>
                <w:bCs/>
                <w:noProof/>
                <w:color w:val="538135" w:themeColor="accent6" w:themeShade="BF"/>
              </w:rPr>
              <w:t>Facility Survey (Requirement 8)</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_Toc180661833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9</w:t>
            </w:r>
            <w:r w:rsidR="00526F25" w:rsidRPr="00526F25">
              <w:rPr>
                <w:noProof/>
                <w:webHidden/>
                <w:color w:val="538135" w:themeColor="accent6" w:themeShade="BF"/>
              </w:rPr>
              <w:fldChar w:fldCharType="end"/>
            </w:r>
          </w:hyperlink>
        </w:p>
        <w:p w14:paraId="7AE10B5A" w14:textId="264E853A"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4" w:history="1">
            <w:r w:rsidR="00526F25" w:rsidRPr="00526F25">
              <w:rPr>
                <w:rStyle w:val="Hyperlink"/>
                <w:b/>
                <w:bCs/>
                <w:noProof/>
                <w:color w:val="538135" w:themeColor="accent6" w:themeShade="BF"/>
              </w:rPr>
              <w:t>Concession Stand Safety (Requirement 9)</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_Toc180661834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9</w:t>
            </w:r>
            <w:r w:rsidR="00526F25" w:rsidRPr="00526F25">
              <w:rPr>
                <w:noProof/>
                <w:webHidden/>
                <w:color w:val="538135" w:themeColor="accent6" w:themeShade="BF"/>
              </w:rPr>
              <w:fldChar w:fldCharType="end"/>
            </w:r>
          </w:hyperlink>
        </w:p>
        <w:p w14:paraId="267D8497" w14:textId="21CD007D"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5" w:history="1">
            <w:r w:rsidR="00526F25" w:rsidRPr="00526F25">
              <w:rPr>
                <w:rStyle w:val="Hyperlink"/>
                <w:b/>
                <w:bCs/>
                <w:noProof/>
                <w:color w:val="538135" w:themeColor="accent6" w:themeShade="BF"/>
              </w:rPr>
              <w:t>Equipment Check (Requirement 10)</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_Toc180661835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10</w:t>
            </w:r>
            <w:r w:rsidR="00526F25" w:rsidRPr="00526F25">
              <w:rPr>
                <w:noProof/>
                <w:webHidden/>
                <w:color w:val="538135" w:themeColor="accent6" w:themeShade="BF"/>
              </w:rPr>
              <w:fldChar w:fldCharType="end"/>
            </w:r>
          </w:hyperlink>
        </w:p>
        <w:p w14:paraId="3854694D" w14:textId="380BB66B"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6" w:history="1">
            <w:r w:rsidR="00526F25" w:rsidRPr="00526F25">
              <w:rPr>
                <w:rStyle w:val="Hyperlink"/>
                <w:b/>
                <w:bCs/>
                <w:noProof/>
                <w:color w:val="538135" w:themeColor="accent6" w:themeShade="BF"/>
              </w:rPr>
              <w:t>Accident Reporting (Requirement 11)</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_Toc180661836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11</w:t>
            </w:r>
            <w:r w:rsidR="00526F25" w:rsidRPr="00526F25">
              <w:rPr>
                <w:noProof/>
                <w:webHidden/>
                <w:color w:val="538135" w:themeColor="accent6" w:themeShade="BF"/>
              </w:rPr>
              <w:fldChar w:fldCharType="end"/>
            </w:r>
          </w:hyperlink>
        </w:p>
        <w:p w14:paraId="19587DA6" w14:textId="21F8E84B"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7" w:history="1">
            <w:r w:rsidR="00526F25" w:rsidRPr="00526F25">
              <w:rPr>
                <w:rStyle w:val="Hyperlink"/>
                <w:b/>
                <w:bCs/>
                <w:noProof/>
                <w:color w:val="538135" w:themeColor="accent6" w:themeShade="BF"/>
              </w:rPr>
              <w:t>First Aid-Kits (Requirement 12)</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_Toc180661837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12</w:t>
            </w:r>
            <w:r w:rsidR="00526F25" w:rsidRPr="00526F25">
              <w:rPr>
                <w:noProof/>
                <w:webHidden/>
                <w:color w:val="538135" w:themeColor="accent6" w:themeShade="BF"/>
              </w:rPr>
              <w:fldChar w:fldCharType="end"/>
            </w:r>
          </w:hyperlink>
        </w:p>
        <w:p w14:paraId="72D91880" w14:textId="3841B6AD"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8" w:history="1">
            <w:r w:rsidR="00526F25" w:rsidRPr="00526F25">
              <w:rPr>
                <w:rStyle w:val="Hyperlink"/>
                <w:b/>
                <w:bCs/>
                <w:noProof/>
                <w:color w:val="538135" w:themeColor="accent6" w:themeShade="BF"/>
              </w:rPr>
              <w:t>Enforce Little League Rules (Requirement 13)</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_Toc180661838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12</w:t>
            </w:r>
            <w:r w:rsidR="00526F25" w:rsidRPr="00526F25">
              <w:rPr>
                <w:noProof/>
                <w:webHidden/>
                <w:color w:val="538135" w:themeColor="accent6" w:themeShade="BF"/>
              </w:rPr>
              <w:fldChar w:fldCharType="end"/>
            </w:r>
          </w:hyperlink>
        </w:p>
        <w:p w14:paraId="0D8DE67B" w14:textId="57A707A8"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39" w:history="1">
            <w:r w:rsidR="00526F25" w:rsidRPr="00526F25">
              <w:rPr>
                <w:rStyle w:val="Hyperlink"/>
                <w:b/>
                <w:bCs/>
                <w:noProof/>
                <w:color w:val="538135" w:themeColor="accent6" w:themeShade="BF"/>
              </w:rPr>
              <w:t>Player / Coach Data (Requirement 14)</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_Toc180661839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13</w:t>
            </w:r>
            <w:r w:rsidR="00526F25" w:rsidRPr="00526F25">
              <w:rPr>
                <w:noProof/>
                <w:webHidden/>
                <w:color w:val="538135" w:themeColor="accent6" w:themeShade="BF"/>
              </w:rPr>
              <w:fldChar w:fldCharType="end"/>
            </w:r>
          </w:hyperlink>
        </w:p>
        <w:p w14:paraId="17CFB974" w14:textId="5113A9F8"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0" w:history="1">
            <w:r w:rsidR="00526F25" w:rsidRPr="00526F25">
              <w:rPr>
                <w:rStyle w:val="Hyperlink"/>
                <w:b/>
                <w:bCs/>
                <w:noProof/>
                <w:color w:val="538135" w:themeColor="accent6" w:themeShade="BF"/>
              </w:rPr>
              <w:t>Severe Weather</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_Toc180661840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13</w:t>
            </w:r>
            <w:r w:rsidR="00526F25" w:rsidRPr="00526F25">
              <w:rPr>
                <w:noProof/>
                <w:webHidden/>
                <w:color w:val="538135" w:themeColor="accent6" w:themeShade="BF"/>
              </w:rPr>
              <w:fldChar w:fldCharType="end"/>
            </w:r>
          </w:hyperlink>
        </w:p>
        <w:p w14:paraId="170A5688" w14:textId="4095A25F"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1" w:history="1">
            <w:r w:rsidR="00526F25" w:rsidRPr="00526F25">
              <w:rPr>
                <w:rStyle w:val="Hyperlink"/>
                <w:noProof/>
                <w:color w:val="538135" w:themeColor="accent6" w:themeShade="BF"/>
              </w:rPr>
              <w:t>Thunder</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_Toc180661841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13</w:t>
            </w:r>
            <w:r w:rsidR="00526F25" w:rsidRPr="00526F25">
              <w:rPr>
                <w:noProof/>
                <w:webHidden/>
                <w:color w:val="538135" w:themeColor="accent6" w:themeShade="BF"/>
              </w:rPr>
              <w:fldChar w:fldCharType="end"/>
            </w:r>
          </w:hyperlink>
        </w:p>
        <w:p w14:paraId="02A66C83" w14:textId="77D7D2B2"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2" w:history="1">
            <w:r w:rsidR="00526F25" w:rsidRPr="00526F25">
              <w:rPr>
                <w:rStyle w:val="Hyperlink"/>
                <w:noProof/>
                <w:color w:val="538135" w:themeColor="accent6" w:themeShade="BF"/>
              </w:rPr>
              <w:t>Lightning</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_Toc180661842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14</w:t>
            </w:r>
            <w:r w:rsidR="00526F25" w:rsidRPr="00526F25">
              <w:rPr>
                <w:noProof/>
                <w:webHidden/>
                <w:color w:val="538135" w:themeColor="accent6" w:themeShade="BF"/>
              </w:rPr>
              <w:fldChar w:fldCharType="end"/>
            </w:r>
          </w:hyperlink>
        </w:p>
        <w:p w14:paraId="459D8D8B" w14:textId="5ADC8C49"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3" w:history="1">
            <w:r w:rsidR="00526F25" w:rsidRPr="00526F25">
              <w:rPr>
                <w:rStyle w:val="Hyperlink"/>
                <w:noProof/>
                <w:color w:val="538135" w:themeColor="accent6" w:themeShade="BF"/>
              </w:rPr>
              <w:t>Weather Watches (Thunderstorm/Tornado)</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_Toc180661843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14</w:t>
            </w:r>
            <w:r w:rsidR="00526F25" w:rsidRPr="00526F25">
              <w:rPr>
                <w:noProof/>
                <w:webHidden/>
                <w:color w:val="538135" w:themeColor="accent6" w:themeShade="BF"/>
              </w:rPr>
              <w:fldChar w:fldCharType="end"/>
            </w:r>
          </w:hyperlink>
        </w:p>
        <w:p w14:paraId="484BF0EE" w14:textId="2AF04EEE"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4" w:history="1">
            <w:r w:rsidR="00526F25" w:rsidRPr="00526F25">
              <w:rPr>
                <w:rStyle w:val="Hyperlink"/>
                <w:noProof/>
                <w:color w:val="538135" w:themeColor="accent6" w:themeShade="BF"/>
              </w:rPr>
              <w:t>Weather Warnings (Thunderstorm/Tornado)</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_Toc180661844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14</w:t>
            </w:r>
            <w:r w:rsidR="00526F25" w:rsidRPr="00526F25">
              <w:rPr>
                <w:noProof/>
                <w:webHidden/>
                <w:color w:val="538135" w:themeColor="accent6" w:themeShade="BF"/>
              </w:rPr>
              <w:fldChar w:fldCharType="end"/>
            </w:r>
          </w:hyperlink>
        </w:p>
        <w:p w14:paraId="2466A65E" w14:textId="79EE3654"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5" w:history="1">
            <w:r w:rsidR="00526F25" w:rsidRPr="00526F25">
              <w:rPr>
                <w:rStyle w:val="Hyperlink"/>
                <w:noProof/>
                <w:color w:val="538135" w:themeColor="accent6" w:themeShade="BF"/>
              </w:rPr>
              <w:t>Heavy Rains</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_Toc180661845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14</w:t>
            </w:r>
            <w:r w:rsidR="00526F25" w:rsidRPr="00526F25">
              <w:rPr>
                <w:noProof/>
                <w:webHidden/>
                <w:color w:val="538135" w:themeColor="accent6" w:themeShade="BF"/>
              </w:rPr>
              <w:fldChar w:fldCharType="end"/>
            </w:r>
          </w:hyperlink>
        </w:p>
        <w:p w14:paraId="110917B4" w14:textId="4FCF9203" w:rsidR="00526F25" w:rsidRPr="00526F25" w:rsidRDefault="00000000">
          <w:pPr>
            <w:pStyle w:val="TOC3"/>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6" w:history="1">
            <w:r w:rsidR="00526F25" w:rsidRPr="00526F25">
              <w:rPr>
                <w:rStyle w:val="Hyperlink"/>
                <w:noProof/>
                <w:color w:val="538135" w:themeColor="accent6" w:themeShade="BF"/>
              </w:rPr>
              <w:t>Heat Index</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_Toc180661846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14</w:t>
            </w:r>
            <w:r w:rsidR="00526F25" w:rsidRPr="00526F25">
              <w:rPr>
                <w:noProof/>
                <w:webHidden/>
                <w:color w:val="538135" w:themeColor="accent6" w:themeShade="BF"/>
              </w:rPr>
              <w:fldChar w:fldCharType="end"/>
            </w:r>
          </w:hyperlink>
        </w:p>
        <w:p w14:paraId="24DF06AB" w14:textId="18B952CA"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7" w:history="1">
            <w:r w:rsidR="00526F25" w:rsidRPr="00526F25">
              <w:rPr>
                <w:rStyle w:val="Hyperlink"/>
                <w:b/>
                <w:bCs/>
                <w:noProof/>
                <w:color w:val="538135" w:themeColor="accent6" w:themeShade="BF"/>
              </w:rPr>
              <w:t>Answer New Survey Questions for 2024 (Requirement 15)</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_Toc180661847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15</w:t>
            </w:r>
            <w:r w:rsidR="00526F25" w:rsidRPr="00526F25">
              <w:rPr>
                <w:noProof/>
                <w:webHidden/>
                <w:color w:val="538135" w:themeColor="accent6" w:themeShade="BF"/>
              </w:rPr>
              <w:fldChar w:fldCharType="end"/>
            </w:r>
          </w:hyperlink>
        </w:p>
        <w:p w14:paraId="1B0FA364" w14:textId="47D88DB8"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8" w:history="1">
            <w:r w:rsidR="00526F25" w:rsidRPr="00526F25">
              <w:rPr>
                <w:rStyle w:val="Hyperlink"/>
                <w:b/>
                <w:bCs/>
                <w:noProof/>
                <w:color w:val="538135" w:themeColor="accent6" w:themeShade="BF"/>
              </w:rPr>
              <w:t>Appendix A: Emergency Phone and Contact List</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_Toc180661848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16</w:t>
            </w:r>
            <w:r w:rsidR="00526F25" w:rsidRPr="00526F25">
              <w:rPr>
                <w:noProof/>
                <w:webHidden/>
                <w:color w:val="538135" w:themeColor="accent6" w:themeShade="BF"/>
              </w:rPr>
              <w:fldChar w:fldCharType="end"/>
            </w:r>
          </w:hyperlink>
        </w:p>
        <w:p w14:paraId="41FC01EE" w14:textId="62C0A7C5" w:rsidR="00526F25" w:rsidRPr="00526F25" w:rsidRDefault="00000000">
          <w:pPr>
            <w:pStyle w:val="TOC1"/>
            <w:tabs>
              <w:tab w:val="right" w:leader="dot" w:pos="10106"/>
            </w:tabs>
            <w:rPr>
              <w:rFonts w:asciiTheme="minorHAnsi" w:eastAsiaTheme="minorEastAsia" w:hAnsiTheme="minorHAnsi" w:cstheme="minorBidi"/>
              <w:noProof/>
              <w:color w:val="538135" w:themeColor="accent6" w:themeShade="BF"/>
              <w:kern w:val="2"/>
              <w:sz w:val="24"/>
              <w:szCs w:val="24"/>
              <w14:ligatures w14:val="standardContextual"/>
            </w:rPr>
          </w:pPr>
          <w:hyperlink w:anchor="_Toc180661849" w:history="1">
            <w:r w:rsidR="00526F25" w:rsidRPr="00526F25">
              <w:rPr>
                <w:rStyle w:val="Hyperlink"/>
                <w:b/>
                <w:bCs/>
                <w:noProof/>
                <w:color w:val="538135" w:themeColor="accent6" w:themeShade="BF"/>
              </w:rPr>
              <w:t>Appendix B: Accident Forms (samples)</w:t>
            </w:r>
            <w:r w:rsidR="00526F25" w:rsidRPr="00526F25">
              <w:rPr>
                <w:noProof/>
                <w:webHidden/>
                <w:color w:val="538135" w:themeColor="accent6" w:themeShade="BF"/>
              </w:rPr>
              <w:tab/>
            </w:r>
            <w:r w:rsidR="00526F25" w:rsidRPr="00526F25">
              <w:rPr>
                <w:noProof/>
                <w:webHidden/>
                <w:color w:val="538135" w:themeColor="accent6" w:themeShade="BF"/>
              </w:rPr>
              <w:fldChar w:fldCharType="begin"/>
            </w:r>
            <w:r w:rsidR="00526F25" w:rsidRPr="00526F25">
              <w:rPr>
                <w:noProof/>
                <w:webHidden/>
                <w:color w:val="538135" w:themeColor="accent6" w:themeShade="BF"/>
              </w:rPr>
              <w:instrText xml:space="preserve"> PAGEREF _Toc180661849 \h </w:instrText>
            </w:r>
            <w:r w:rsidR="00526F25" w:rsidRPr="00526F25">
              <w:rPr>
                <w:noProof/>
                <w:webHidden/>
                <w:color w:val="538135" w:themeColor="accent6" w:themeShade="BF"/>
              </w:rPr>
            </w:r>
            <w:r w:rsidR="00526F25" w:rsidRPr="00526F25">
              <w:rPr>
                <w:noProof/>
                <w:webHidden/>
                <w:color w:val="538135" w:themeColor="accent6" w:themeShade="BF"/>
              </w:rPr>
              <w:fldChar w:fldCharType="separate"/>
            </w:r>
            <w:r w:rsidR="00526F25" w:rsidRPr="00526F25">
              <w:rPr>
                <w:noProof/>
                <w:webHidden/>
                <w:color w:val="538135" w:themeColor="accent6" w:themeShade="BF"/>
              </w:rPr>
              <w:t>17</w:t>
            </w:r>
            <w:r w:rsidR="00526F25" w:rsidRPr="00526F25">
              <w:rPr>
                <w:noProof/>
                <w:webHidden/>
                <w:color w:val="538135" w:themeColor="accent6" w:themeShade="BF"/>
              </w:rPr>
              <w:fldChar w:fldCharType="end"/>
            </w:r>
          </w:hyperlink>
        </w:p>
        <w:p w14:paraId="1D56D438" w14:textId="7BE2CFB0" w:rsidR="00444C4D" w:rsidRPr="00526F25" w:rsidRDefault="00444C4D">
          <w:pPr>
            <w:rPr>
              <w:color w:val="ED7D31" w:themeColor="accent2"/>
            </w:rPr>
          </w:pPr>
          <w:r w:rsidRPr="00526F25">
            <w:rPr>
              <w:b/>
              <w:bCs/>
              <w:noProof/>
              <w:color w:val="538135" w:themeColor="accent6" w:themeShade="BF"/>
            </w:rPr>
            <w:fldChar w:fldCharType="end"/>
          </w:r>
        </w:p>
      </w:sdtContent>
    </w:sdt>
    <w:p w14:paraId="3D431682" w14:textId="77777777" w:rsidR="00444C4D" w:rsidRDefault="00444C4D">
      <w:pPr>
        <w:spacing w:after="160" w:line="259" w:lineRule="auto"/>
        <w:ind w:left="0" w:firstLine="0"/>
      </w:pPr>
      <w:r>
        <w:br w:type="page"/>
      </w:r>
    </w:p>
    <w:p w14:paraId="0DA9D7AF" w14:textId="2E1B65FE" w:rsidR="00B83571" w:rsidRPr="00D55596" w:rsidRDefault="00547F02" w:rsidP="00547F02">
      <w:pPr>
        <w:spacing w:after="16" w:line="259" w:lineRule="auto"/>
        <w:ind w:left="0" w:firstLine="0"/>
        <w:rPr>
          <w:color w:val="538135" w:themeColor="accent6" w:themeShade="BF"/>
        </w:rPr>
      </w:pPr>
      <w:r>
        <w:rPr>
          <w:noProof/>
          <w:color w:val="70AD47" w:themeColor="accent6"/>
        </w:rPr>
        <w:lastRenderedPageBreak/>
        <w:drawing>
          <wp:anchor distT="0" distB="0" distL="114300" distR="114300" simplePos="0" relativeHeight="251658240" behindDoc="0" locked="0" layoutInCell="1" allowOverlap="1" wp14:anchorId="06B9A09F" wp14:editId="245A3A12">
            <wp:simplePos x="0" y="0"/>
            <wp:positionH relativeFrom="column">
              <wp:posOffset>3179241</wp:posOffset>
            </wp:positionH>
            <wp:positionV relativeFrom="paragraph">
              <wp:posOffset>103</wp:posOffset>
            </wp:positionV>
            <wp:extent cx="3112135" cy="161163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135" cy="1611630"/>
                    </a:xfrm>
                    <a:prstGeom prst="rect">
                      <a:avLst/>
                    </a:prstGeom>
                  </pic:spPr>
                </pic:pic>
              </a:graphicData>
            </a:graphic>
          </wp:anchor>
        </w:drawing>
      </w:r>
    </w:p>
    <w:p w14:paraId="47C401D5" w14:textId="47752BE0" w:rsidR="00B83571" w:rsidRPr="0046078A" w:rsidRDefault="00D55596">
      <w:pPr>
        <w:spacing w:after="43" w:line="259" w:lineRule="auto"/>
        <w:ind w:left="-5"/>
        <w:rPr>
          <w:b/>
          <w:bCs/>
          <w:color w:val="538135" w:themeColor="accent6" w:themeShade="BF"/>
          <w:sz w:val="36"/>
          <w:szCs w:val="36"/>
        </w:rPr>
      </w:pPr>
      <w:r w:rsidRPr="0046078A">
        <w:rPr>
          <w:b/>
          <w:bCs/>
          <w:color w:val="538135" w:themeColor="accent6" w:themeShade="BF"/>
          <w:sz w:val="36"/>
          <w:szCs w:val="36"/>
        </w:rPr>
        <w:t>Germantown Little League</w:t>
      </w:r>
    </w:p>
    <w:p w14:paraId="45871721" w14:textId="024CB693" w:rsidR="00B83571" w:rsidRPr="0046078A" w:rsidRDefault="009C5379">
      <w:pPr>
        <w:spacing w:after="43" w:line="259" w:lineRule="auto"/>
        <w:ind w:left="-5"/>
        <w:rPr>
          <w:b/>
          <w:bCs/>
          <w:color w:val="538135" w:themeColor="accent6" w:themeShade="BF"/>
          <w:sz w:val="36"/>
          <w:szCs w:val="36"/>
        </w:rPr>
      </w:pPr>
      <w:r w:rsidRPr="0046078A">
        <w:rPr>
          <w:b/>
          <w:bCs/>
          <w:color w:val="538135" w:themeColor="accent6" w:themeShade="BF"/>
          <w:sz w:val="36"/>
          <w:szCs w:val="36"/>
        </w:rPr>
        <w:t xml:space="preserve">President: </w:t>
      </w:r>
      <w:r w:rsidR="00D66BFB">
        <w:rPr>
          <w:b/>
          <w:bCs/>
          <w:color w:val="538135" w:themeColor="accent6" w:themeShade="BF"/>
          <w:sz w:val="36"/>
          <w:szCs w:val="36"/>
        </w:rPr>
        <w:t>Matthew Love</w:t>
      </w:r>
    </w:p>
    <w:p w14:paraId="6A8F2327" w14:textId="7A9BE553" w:rsidR="00B83571" w:rsidRPr="0046078A" w:rsidRDefault="009C5379">
      <w:pPr>
        <w:spacing w:after="0" w:line="259" w:lineRule="auto"/>
        <w:ind w:left="-5"/>
        <w:rPr>
          <w:b/>
          <w:bCs/>
          <w:color w:val="538135" w:themeColor="accent6" w:themeShade="BF"/>
          <w:sz w:val="36"/>
          <w:szCs w:val="36"/>
        </w:rPr>
      </w:pPr>
      <w:r w:rsidRPr="0046078A">
        <w:rPr>
          <w:b/>
          <w:bCs/>
          <w:color w:val="538135" w:themeColor="accent6" w:themeShade="BF"/>
          <w:sz w:val="36"/>
          <w:szCs w:val="36"/>
        </w:rPr>
        <w:t xml:space="preserve">Safety Officer: </w:t>
      </w:r>
      <w:r w:rsidR="00D66BFB">
        <w:rPr>
          <w:b/>
          <w:bCs/>
          <w:color w:val="538135" w:themeColor="accent6" w:themeShade="BF"/>
          <w:sz w:val="36"/>
          <w:szCs w:val="36"/>
        </w:rPr>
        <w:t>Eric Malot</w:t>
      </w:r>
    </w:p>
    <w:p w14:paraId="10448B07" w14:textId="20C7B418" w:rsidR="00B83571" w:rsidRDefault="0057656A">
      <w:pPr>
        <w:spacing w:after="202" w:line="259" w:lineRule="auto"/>
        <w:ind w:left="0" w:firstLine="0"/>
      </w:pPr>
      <w:r>
        <w:t xml:space="preserve">                                                </w:t>
      </w:r>
    </w:p>
    <w:p w14:paraId="309648B0" w14:textId="77777777" w:rsidR="00B83571" w:rsidRDefault="009C5379">
      <w:pPr>
        <w:spacing w:after="0" w:line="259" w:lineRule="auto"/>
        <w:ind w:left="0" w:firstLine="0"/>
      </w:pPr>
      <w:r>
        <w:tab/>
      </w:r>
    </w:p>
    <w:p w14:paraId="106F43CF" w14:textId="77777777" w:rsidR="00B83571" w:rsidRPr="0046078A" w:rsidRDefault="009C5379">
      <w:pPr>
        <w:pStyle w:val="Heading1"/>
        <w:ind w:left="36"/>
        <w:rPr>
          <w:b/>
          <w:bCs/>
          <w:color w:val="538135" w:themeColor="accent6" w:themeShade="BF"/>
        </w:rPr>
      </w:pPr>
      <w:bookmarkStart w:id="0" w:name="_Toc180661825"/>
      <w:r w:rsidRPr="0046078A">
        <w:rPr>
          <w:b/>
          <w:bCs/>
          <w:color w:val="538135" w:themeColor="accent6" w:themeShade="BF"/>
        </w:rPr>
        <w:t>Purpose</w:t>
      </w:r>
      <w:bookmarkEnd w:id="0"/>
    </w:p>
    <w:p w14:paraId="178914B3" w14:textId="3D8A516D" w:rsidR="00B83571" w:rsidRPr="00563294" w:rsidRDefault="009C5379">
      <w:pPr>
        <w:ind w:right="15"/>
        <w:rPr>
          <w:color w:val="C45911" w:themeColor="accent2" w:themeShade="BF"/>
        </w:rPr>
      </w:pPr>
      <w:r w:rsidRPr="00563294">
        <w:rPr>
          <w:color w:val="C45911" w:themeColor="accent2" w:themeShade="BF"/>
        </w:rPr>
        <w:t xml:space="preserve">A Safety Awareness Program (ASAP) is intended to help ensure that all local Little Leagues in the United States operate a consistently safe and healthy program. To help guide each local league, ASAP includes 15 minimum requirements. These requirements were developed to encourage responsible best practices in support of a rewarding, and safer, Little League experience. A safety plan must include these 15 minimum requirements before the plan will be approved by Little League International.  </w:t>
      </w:r>
    </w:p>
    <w:p w14:paraId="00EBC8DC" w14:textId="77777777" w:rsidR="00B83571" w:rsidRPr="00563294" w:rsidRDefault="00B83571">
      <w:pPr>
        <w:spacing w:after="40" w:line="259" w:lineRule="auto"/>
        <w:ind w:left="41" w:firstLine="0"/>
        <w:rPr>
          <w:color w:val="C45911" w:themeColor="accent2" w:themeShade="BF"/>
        </w:rPr>
      </w:pPr>
    </w:p>
    <w:p w14:paraId="70854B61" w14:textId="2147F1DF" w:rsidR="00B83571" w:rsidRPr="00563294" w:rsidRDefault="009C5379">
      <w:pPr>
        <w:ind w:right="15"/>
        <w:rPr>
          <w:color w:val="C45911" w:themeColor="accent2" w:themeShade="BF"/>
        </w:rPr>
      </w:pPr>
      <w:r w:rsidRPr="00563294">
        <w:rPr>
          <w:color w:val="C45911" w:themeColor="accent2" w:themeShade="BF"/>
        </w:rPr>
        <w:t xml:space="preserve">However, the 15 requirements are minimum requirements. This plan, in addition to </w:t>
      </w:r>
      <w:r w:rsidR="00D55596" w:rsidRPr="00563294">
        <w:rPr>
          <w:color w:val="C45911" w:themeColor="accent2" w:themeShade="BF"/>
        </w:rPr>
        <w:t>Germantown Little League</w:t>
      </w:r>
      <w:r w:rsidRPr="00563294">
        <w:rPr>
          <w:color w:val="C45911" w:themeColor="accent2" w:themeShade="BF"/>
        </w:rPr>
        <w:t xml:space="preserve"> actively considering new ideas and practices to improve our safety plan further, is also intended to: </w:t>
      </w:r>
    </w:p>
    <w:p w14:paraId="44A9AF91" w14:textId="77777777" w:rsidR="00B83571" w:rsidRPr="00563294" w:rsidRDefault="00B83571">
      <w:pPr>
        <w:spacing w:after="41" w:line="259" w:lineRule="auto"/>
        <w:ind w:left="41" w:firstLine="0"/>
        <w:rPr>
          <w:color w:val="C45911" w:themeColor="accent2" w:themeShade="BF"/>
        </w:rPr>
      </w:pPr>
    </w:p>
    <w:p w14:paraId="3CC11F46" w14:textId="77777777" w:rsidR="00B83571" w:rsidRPr="00563294" w:rsidRDefault="009C5379">
      <w:pPr>
        <w:numPr>
          <w:ilvl w:val="0"/>
          <w:numId w:val="1"/>
        </w:numPr>
        <w:ind w:right="15" w:hanging="360"/>
        <w:rPr>
          <w:color w:val="C45911" w:themeColor="accent2" w:themeShade="BF"/>
        </w:rPr>
      </w:pPr>
      <w:r w:rsidRPr="00563294">
        <w:rPr>
          <w:color w:val="C45911" w:themeColor="accent2" w:themeShade="BF"/>
        </w:rPr>
        <w:t xml:space="preserve">Ensure a culture that player safety always remains a primary focus. </w:t>
      </w:r>
    </w:p>
    <w:p w14:paraId="57D992DA" w14:textId="77777777" w:rsidR="00B83571" w:rsidRPr="00563294" w:rsidRDefault="009C5379">
      <w:pPr>
        <w:numPr>
          <w:ilvl w:val="0"/>
          <w:numId w:val="1"/>
        </w:numPr>
        <w:ind w:right="15" w:hanging="360"/>
        <w:rPr>
          <w:color w:val="C45911" w:themeColor="accent2" w:themeShade="BF"/>
        </w:rPr>
      </w:pPr>
      <w:r w:rsidRPr="00563294">
        <w:rPr>
          <w:color w:val="C45911" w:themeColor="accent2" w:themeShade="BF"/>
        </w:rPr>
        <w:t xml:space="preserve">Instill a culture that player safety will always be communicated to players, coaches, volunteers, and parents. </w:t>
      </w:r>
    </w:p>
    <w:p w14:paraId="50E3878A" w14:textId="77777777" w:rsidR="00B83571" w:rsidRPr="00563294" w:rsidRDefault="00B83571">
      <w:pPr>
        <w:spacing w:after="43" w:line="259" w:lineRule="auto"/>
        <w:ind w:left="41" w:firstLine="0"/>
        <w:rPr>
          <w:color w:val="C45911" w:themeColor="accent2" w:themeShade="BF"/>
        </w:rPr>
      </w:pPr>
    </w:p>
    <w:p w14:paraId="43D3AAE0" w14:textId="2930C23A" w:rsidR="00B83571" w:rsidRPr="00563294" w:rsidRDefault="009C5379">
      <w:pPr>
        <w:ind w:right="15"/>
        <w:rPr>
          <w:color w:val="C45911" w:themeColor="accent2" w:themeShade="BF"/>
        </w:rPr>
      </w:pPr>
      <w:r w:rsidRPr="00563294">
        <w:rPr>
          <w:color w:val="C45911" w:themeColor="accent2" w:themeShade="BF"/>
        </w:rPr>
        <w:t xml:space="preserve">Doing so will promote </w:t>
      </w:r>
      <w:proofErr w:type="gramStart"/>
      <w:r w:rsidRPr="00563294">
        <w:rPr>
          <w:color w:val="C45911" w:themeColor="accent2" w:themeShade="BF"/>
        </w:rPr>
        <w:t>goodwill for</w:t>
      </w:r>
      <w:proofErr w:type="gramEnd"/>
      <w:r w:rsidRPr="00563294">
        <w:rPr>
          <w:color w:val="C45911" w:themeColor="accent2" w:themeShade="BF"/>
        </w:rPr>
        <w:t xml:space="preserve"> among the families that participate in </w:t>
      </w:r>
      <w:r w:rsidR="00D55596" w:rsidRPr="00563294">
        <w:rPr>
          <w:color w:val="C45911" w:themeColor="accent2" w:themeShade="BF"/>
        </w:rPr>
        <w:t>Germantown</w:t>
      </w:r>
      <w:r w:rsidRPr="00563294">
        <w:rPr>
          <w:color w:val="C45911" w:themeColor="accent2" w:themeShade="BF"/>
        </w:rPr>
        <w:t xml:space="preserve"> Little League, its volunteers, its board members, and the larger </w:t>
      </w:r>
      <w:r w:rsidR="00D55596" w:rsidRPr="00563294">
        <w:rPr>
          <w:color w:val="C45911" w:themeColor="accent2" w:themeShade="BF"/>
        </w:rPr>
        <w:t>Louisville</w:t>
      </w:r>
      <w:r w:rsidRPr="00563294">
        <w:rPr>
          <w:color w:val="C45911" w:themeColor="accent2" w:themeShade="BF"/>
        </w:rPr>
        <w:t xml:space="preserve"> community. </w:t>
      </w:r>
    </w:p>
    <w:p w14:paraId="2A4F22E0" w14:textId="77777777" w:rsidR="00B83571" w:rsidRDefault="00B83571" w:rsidP="00FB4ECC">
      <w:pPr>
        <w:spacing w:after="328" w:line="259" w:lineRule="auto"/>
        <w:ind w:left="0" w:firstLine="0"/>
      </w:pPr>
    </w:p>
    <w:p w14:paraId="38F9BA80" w14:textId="77777777" w:rsidR="00B83571" w:rsidRPr="00A908F8" w:rsidRDefault="009C5379" w:rsidP="00A908F8">
      <w:pPr>
        <w:pStyle w:val="Heading1"/>
        <w:rPr>
          <w:b/>
          <w:bCs/>
          <w:color w:val="538135" w:themeColor="accent6" w:themeShade="BF"/>
        </w:rPr>
      </w:pPr>
      <w:bookmarkStart w:id="1" w:name="_Toc180661826"/>
      <w:r w:rsidRPr="00A908F8">
        <w:rPr>
          <w:b/>
          <w:bCs/>
          <w:color w:val="538135" w:themeColor="accent6" w:themeShade="BF"/>
        </w:rPr>
        <w:t xml:space="preserve">Safety Officer </w:t>
      </w:r>
      <w:r w:rsidRPr="00A908F8">
        <w:rPr>
          <w:b/>
          <w:bCs/>
          <w:color w:val="538135" w:themeColor="accent6" w:themeShade="BF"/>
          <w:sz w:val="28"/>
        </w:rPr>
        <w:t>(Requirement 1)</w:t>
      </w:r>
      <w:bookmarkEnd w:id="1"/>
    </w:p>
    <w:p w14:paraId="5F749325" w14:textId="15CF1F65" w:rsidR="00B83571" w:rsidRPr="00563294" w:rsidRDefault="009C5379">
      <w:pPr>
        <w:ind w:right="15"/>
        <w:rPr>
          <w:color w:val="C45911" w:themeColor="accent2" w:themeShade="BF"/>
        </w:rPr>
      </w:pPr>
      <w:r w:rsidRPr="00563294">
        <w:rPr>
          <w:color w:val="C45911" w:themeColor="accent2" w:themeShade="BF"/>
        </w:rPr>
        <w:t xml:space="preserve">Little League International rules require that </w:t>
      </w:r>
      <w:r w:rsidR="00D55596" w:rsidRPr="00563294">
        <w:rPr>
          <w:color w:val="C45911" w:themeColor="accent2" w:themeShade="BF"/>
        </w:rPr>
        <w:t>Germantown</w:t>
      </w:r>
      <w:r w:rsidRPr="00563294">
        <w:rPr>
          <w:color w:val="C45911" w:themeColor="accent2" w:themeShade="BF"/>
        </w:rPr>
        <w:t xml:space="preserve"> Little League have an active safety officer on file with Little League International.  </w:t>
      </w:r>
    </w:p>
    <w:p w14:paraId="163DD9B2" w14:textId="77777777" w:rsidR="00B83571" w:rsidRPr="00563294" w:rsidRDefault="00B83571">
      <w:pPr>
        <w:spacing w:after="43" w:line="259" w:lineRule="auto"/>
        <w:ind w:left="41" w:firstLine="0"/>
        <w:rPr>
          <w:color w:val="C45911" w:themeColor="accent2" w:themeShade="BF"/>
        </w:rPr>
      </w:pPr>
    </w:p>
    <w:p w14:paraId="5DD540AD" w14:textId="6DEA6D24" w:rsidR="00B83571" w:rsidRPr="00563294" w:rsidRDefault="00D55596">
      <w:pPr>
        <w:ind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League’s Safety Officer is </w:t>
      </w:r>
      <w:r w:rsidR="00D66BFB">
        <w:rPr>
          <w:color w:val="C45911" w:themeColor="accent2" w:themeShade="BF"/>
        </w:rPr>
        <w:t>Eric Malot</w:t>
      </w:r>
      <w:r w:rsidR="009C5379" w:rsidRPr="00563294">
        <w:rPr>
          <w:color w:val="C45911" w:themeColor="accent2" w:themeShade="BF"/>
        </w:rPr>
        <w:t>.</w:t>
      </w:r>
    </w:p>
    <w:p w14:paraId="591F23D5" w14:textId="77777777" w:rsidR="00B83571" w:rsidRPr="00563294" w:rsidRDefault="00B83571">
      <w:pPr>
        <w:spacing w:after="43" w:line="259" w:lineRule="auto"/>
        <w:ind w:left="41" w:firstLine="0"/>
        <w:rPr>
          <w:color w:val="C45911" w:themeColor="accent2" w:themeShade="BF"/>
        </w:rPr>
      </w:pPr>
    </w:p>
    <w:p w14:paraId="1AAE8D4E" w14:textId="77777777" w:rsidR="00B83571" w:rsidRPr="00563294" w:rsidRDefault="009C5379">
      <w:pPr>
        <w:ind w:right="15"/>
        <w:rPr>
          <w:color w:val="C45911" w:themeColor="accent2" w:themeShade="BF"/>
        </w:rPr>
      </w:pPr>
      <w:r w:rsidRPr="00563294">
        <w:rPr>
          <w:color w:val="C45911" w:themeColor="accent2" w:themeShade="BF"/>
        </w:rPr>
        <w:lastRenderedPageBreak/>
        <w:t xml:space="preserve">The Safety Officer is responsible for creating awareness and educating the league on the opportunities to provide a safer environment for children and all participants. A key component of the Safety Officer’s duties is promoting compliance of safety procedures. </w:t>
      </w:r>
    </w:p>
    <w:p w14:paraId="356FA488" w14:textId="77777777" w:rsidR="00B83571" w:rsidRPr="00563294" w:rsidRDefault="009C5379">
      <w:pPr>
        <w:ind w:right="15"/>
        <w:rPr>
          <w:color w:val="C45911" w:themeColor="accent2" w:themeShade="BF"/>
        </w:rPr>
      </w:pPr>
      <w:r w:rsidRPr="00563294">
        <w:rPr>
          <w:color w:val="C45911" w:themeColor="accent2" w:themeShade="BF"/>
        </w:rPr>
        <w:t xml:space="preserve">The Safety Officer enforces safety compliance by:  </w:t>
      </w:r>
    </w:p>
    <w:p w14:paraId="1707BBEB" w14:textId="77777777" w:rsidR="00B83571" w:rsidRPr="00563294" w:rsidRDefault="00B83571">
      <w:pPr>
        <w:spacing w:after="58" w:line="259" w:lineRule="auto"/>
        <w:ind w:left="41" w:firstLine="0"/>
        <w:rPr>
          <w:color w:val="C45911" w:themeColor="accent2" w:themeShade="BF"/>
        </w:rPr>
      </w:pPr>
    </w:p>
    <w:p w14:paraId="1EC0D6ED" w14:textId="77777777" w:rsidR="00B83571" w:rsidRPr="00563294" w:rsidRDefault="009C5379">
      <w:pPr>
        <w:numPr>
          <w:ilvl w:val="0"/>
          <w:numId w:val="2"/>
        </w:numPr>
        <w:ind w:right="15" w:hanging="360"/>
        <w:rPr>
          <w:color w:val="C45911" w:themeColor="accent2" w:themeShade="BF"/>
        </w:rPr>
      </w:pPr>
      <w:r w:rsidRPr="00563294">
        <w:rPr>
          <w:color w:val="C45911" w:themeColor="accent2" w:themeShade="BF"/>
        </w:rPr>
        <w:t xml:space="preserve">Preparing and enforcing a Safety Awareness Program (ASAP). The ASAP is submitted to Little League International yearly.  </w:t>
      </w:r>
    </w:p>
    <w:p w14:paraId="6702108C" w14:textId="1430F244" w:rsidR="00B83571" w:rsidRPr="00563294" w:rsidRDefault="009C5379">
      <w:pPr>
        <w:numPr>
          <w:ilvl w:val="0"/>
          <w:numId w:val="2"/>
        </w:numPr>
        <w:ind w:right="15" w:hanging="360"/>
        <w:rPr>
          <w:color w:val="C45911" w:themeColor="accent2" w:themeShade="BF"/>
        </w:rPr>
      </w:pPr>
      <w:r w:rsidRPr="00563294">
        <w:rPr>
          <w:color w:val="C45911" w:themeColor="accent2" w:themeShade="BF"/>
        </w:rPr>
        <w:t xml:space="preserve">Educating players, coaches, umpires, volunteers, and parents on safety and safety programs. </w:t>
      </w:r>
      <w:proofErr w:type="gramStart"/>
      <w:r w:rsidR="00563294" w:rsidRPr="00563294">
        <w:rPr>
          <w:color w:val="C45911" w:themeColor="accent2" w:themeShade="BF"/>
        </w:rPr>
        <w:t>Coach’s</w:t>
      </w:r>
      <w:proofErr w:type="gramEnd"/>
      <w:r w:rsidRPr="00563294">
        <w:rPr>
          <w:color w:val="C45911" w:themeColor="accent2" w:themeShade="BF"/>
        </w:rPr>
        <w:t xml:space="preserve"> clinics are used to teach proper use of equipment, player safety, and first-aid. </w:t>
      </w:r>
    </w:p>
    <w:p w14:paraId="5541AB84" w14:textId="77777777" w:rsidR="00B83571" w:rsidRPr="00563294" w:rsidRDefault="009C5379">
      <w:pPr>
        <w:numPr>
          <w:ilvl w:val="0"/>
          <w:numId w:val="2"/>
        </w:numPr>
        <w:ind w:right="15" w:hanging="360"/>
        <w:rPr>
          <w:color w:val="C45911" w:themeColor="accent2" w:themeShade="BF"/>
        </w:rPr>
      </w:pPr>
      <w:r w:rsidRPr="00563294">
        <w:rPr>
          <w:color w:val="C45911" w:themeColor="accent2" w:themeShade="BF"/>
        </w:rPr>
        <w:t xml:space="preserve">Supporting accident reporting, including “near misses.” This is a critical responsibility that coaches, umpires, volunteers, and parents all feel comfortable reporting accidents. Such reporting helps Little League International develop new rules regarding player safety. “Near miss” accidents help local leagues identify possible areas of concern to include in future ASAP plans. </w:t>
      </w:r>
    </w:p>
    <w:p w14:paraId="535DCCEE" w14:textId="7421A964" w:rsidR="00B83571" w:rsidRPr="00563294" w:rsidRDefault="009C5379">
      <w:pPr>
        <w:numPr>
          <w:ilvl w:val="0"/>
          <w:numId w:val="2"/>
        </w:numPr>
        <w:ind w:right="15" w:hanging="360"/>
        <w:rPr>
          <w:color w:val="C45911" w:themeColor="accent2" w:themeShade="BF"/>
        </w:rPr>
      </w:pPr>
      <w:r w:rsidRPr="00563294">
        <w:rPr>
          <w:color w:val="C45911" w:themeColor="accent2" w:themeShade="BF"/>
        </w:rPr>
        <w:t xml:space="preserve">Identifying new opportunities to promote safety further. </w:t>
      </w:r>
    </w:p>
    <w:p w14:paraId="508BA877" w14:textId="77777777" w:rsidR="00B83571" w:rsidRPr="00563294" w:rsidRDefault="00B83571">
      <w:pPr>
        <w:spacing w:after="40" w:line="259" w:lineRule="auto"/>
        <w:ind w:left="41" w:firstLine="0"/>
        <w:rPr>
          <w:color w:val="C45911" w:themeColor="accent2" w:themeShade="BF"/>
        </w:rPr>
      </w:pPr>
    </w:p>
    <w:p w14:paraId="18CACD8D" w14:textId="77777777" w:rsidR="00B83571" w:rsidRPr="00563294" w:rsidRDefault="009C5379">
      <w:pPr>
        <w:spacing w:after="240"/>
        <w:ind w:right="15"/>
        <w:rPr>
          <w:color w:val="C45911" w:themeColor="accent2" w:themeShade="BF"/>
        </w:rPr>
      </w:pPr>
      <w:r w:rsidRPr="00563294">
        <w:rPr>
          <w:color w:val="C45911" w:themeColor="accent2" w:themeShade="BF"/>
        </w:rPr>
        <w:t xml:space="preserve">These steps are established to help ensure player safety remains a primary focus.  </w:t>
      </w:r>
    </w:p>
    <w:p w14:paraId="373C586A" w14:textId="77777777" w:rsidR="00B83571" w:rsidRDefault="00B83571">
      <w:pPr>
        <w:spacing w:after="140" w:line="259" w:lineRule="auto"/>
        <w:ind w:left="41" w:firstLine="0"/>
      </w:pPr>
    </w:p>
    <w:p w14:paraId="2118AB35" w14:textId="77777777" w:rsidR="00B83571" w:rsidRPr="00A908F8" w:rsidRDefault="009C5379" w:rsidP="00A908F8">
      <w:pPr>
        <w:pStyle w:val="Heading1"/>
        <w:rPr>
          <w:b/>
          <w:bCs/>
          <w:color w:val="538135" w:themeColor="accent6" w:themeShade="BF"/>
        </w:rPr>
      </w:pPr>
      <w:bookmarkStart w:id="2" w:name="_Toc180661827"/>
      <w:r w:rsidRPr="00A908F8">
        <w:rPr>
          <w:b/>
          <w:bCs/>
          <w:color w:val="538135" w:themeColor="accent6" w:themeShade="BF"/>
        </w:rPr>
        <w:t xml:space="preserve">Safety Manual Distribution </w:t>
      </w:r>
      <w:r w:rsidRPr="00A908F8">
        <w:rPr>
          <w:b/>
          <w:bCs/>
          <w:color w:val="538135" w:themeColor="accent6" w:themeShade="BF"/>
          <w:sz w:val="28"/>
          <w:szCs w:val="28"/>
        </w:rPr>
        <w:t>(Requirement</w:t>
      </w:r>
      <w:r w:rsidRPr="00A908F8">
        <w:rPr>
          <w:b/>
          <w:bCs/>
          <w:color w:val="538135" w:themeColor="accent6" w:themeShade="BF"/>
          <w:sz w:val="28"/>
          <w:szCs w:val="28"/>
          <w:vertAlign w:val="subscript"/>
        </w:rPr>
        <w:t xml:space="preserve"> </w:t>
      </w:r>
      <w:r w:rsidRPr="00A908F8">
        <w:rPr>
          <w:b/>
          <w:bCs/>
          <w:color w:val="538135" w:themeColor="accent6" w:themeShade="BF"/>
          <w:sz w:val="28"/>
          <w:szCs w:val="28"/>
        </w:rPr>
        <w:t>2)</w:t>
      </w:r>
      <w:bookmarkEnd w:id="2"/>
    </w:p>
    <w:p w14:paraId="4A6CDBC8" w14:textId="0350C1CC" w:rsidR="00B83571" w:rsidRPr="00563294" w:rsidRDefault="009C5379">
      <w:pPr>
        <w:ind w:left="89" w:right="15"/>
        <w:rPr>
          <w:color w:val="C45911" w:themeColor="accent2" w:themeShade="BF"/>
        </w:rPr>
      </w:pPr>
      <w:r w:rsidRPr="00563294">
        <w:rPr>
          <w:color w:val="C45911" w:themeColor="accent2" w:themeShade="BF"/>
        </w:rPr>
        <w:t xml:space="preserve">Little League International rules require that all </w:t>
      </w:r>
      <w:r w:rsidR="00D55596" w:rsidRPr="00563294">
        <w:rPr>
          <w:color w:val="C45911" w:themeColor="accent2" w:themeShade="BF"/>
        </w:rPr>
        <w:t>Germantown</w:t>
      </w:r>
      <w:r w:rsidRPr="00563294">
        <w:rPr>
          <w:color w:val="C45911" w:themeColor="accent2" w:themeShade="BF"/>
        </w:rPr>
        <w:t xml:space="preserve"> Little League safety manuals (ASAP) be accessible to all league personnel, including board members, coaches, managers, concession workers, facilities crews, etc. The Safety Officer accomplishes safety compliance by: </w:t>
      </w:r>
    </w:p>
    <w:p w14:paraId="4D386517" w14:textId="77777777" w:rsidR="00B83571" w:rsidRPr="00563294" w:rsidRDefault="00B83571">
      <w:pPr>
        <w:spacing w:after="58" w:line="259" w:lineRule="auto"/>
        <w:ind w:left="79" w:firstLine="0"/>
        <w:rPr>
          <w:color w:val="C45911" w:themeColor="accent2" w:themeShade="BF"/>
        </w:rPr>
      </w:pPr>
    </w:p>
    <w:p w14:paraId="078B109B" w14:textId="72DDB3CD" w:rsidR="00B83571" w:rsidRPr="00563294" w:rsidRDefault="009C5379">
      <w:pPr>
        <w:numPr>
          <w:ilvl w:val="0"/>
          <w:numId w:val="3"/>
        </w:numPr>
        <w:spacing w:after="35"/>
        <w:ind w:right="15" w:hanging="360"/>
        <w:rPr>
          <w:color w:val="C45911" w:themeColor="accent2" w:themeShade="BF"/>
        </w:rPr>
      </w:pPr>
      <w:r w:rsidRPr="00563294">
        <w:rPr>
          <w:color w:val="C45911" w:themeColor="accent2" w:themeShade="BF"/>
        </w:rPr>
        <w:t xml:space="preserve">Posting the safety plan on the </w:t>
      </w:r>
      <w:r w:rsidR="00D55596" w:rsidRPr="00563294">
        <w:rPr>
          <w:color w:val="C45911" w:themeColor="accent2" w:themeShade="BF"/>
        </w:rPr>
        <w:t>Germantown</w:t>
      </w:r>
      <w:r w:rsidRPr="00563294">
        <w:rPr>
          <w:color w:val="C45911" w:themeColor="accent2" w:themeShade="BF"/>
        </w:rPr>
        <w:t xml:space="preserve"> Little League website. </w:t>
      </w:r>
    </w:p>
    <w:p w14:paraId="7D08B756" w14:textId="2A8E71E2" w:rsidR="00B83571" w:rsidRPr="00563294" w:rsidRDefault="009C5379">
      <w:pPr>
        <w:numPr>
          <w:ilvl w:val="0"/>
          <w:numId w:val="3"/>
        </w:numPr>
        <w:ind w:right="15" w:hanging="360"/>
        <w:rPr>
          <w:color w:val="C45911" w:themeColor="accent2" w:themeShade="BF"/>
        </w:rPr>
      </w:pPr>
      <w:r w:rsidRPr="00563294">
        <w:rPr>
          <w:color w:val="C45911" w:themeColor="accent2" w:themeShade="BF"/>
        </w:rPr>
        <w:t xml:space="preserve">Providing a printed and electronic safety plan to all </w:t>
      </w:r>
      <w:r w:rsidR="00D55596" w:rsidRPr="00563294">
        <w:rPr>
          <w:color w:val="C45911" w:themeColor="accent2" w:themeShade="BF"/>
        </w:rPr>
        <w:t>Germantown</w:t>
      </w:r>
      <w:r w:rsidRPr="00563294">
        <w:rPr>
          <w:color w:val="C45911" w:themeColor="accent2" w:themeShade="BF"/>
        </w:rPr>
        <w:t xml:space="preserve"> Little League </w:t>
      </w:r>
      <w:r w:rsidR="00D55596" w:rsidRPr="00563294">
        <w:rPr>
          <w:color w:val="C45911" w:themeColor="accent2" w:themeShade="BF"/>
        </w:rPr>
        <w:t>Board of Directors</w:t>
      </w:r>
      <w:r w:rsidRPr="00563294">
        <w:rPr>
          <w:color w:val="C45911" w:themeColor="accent2" w:themeShade="BF"/>
        </w:rPr>
        <w:t xml:space="preserve">. </w:t>
      </w:r>
    </w:p>
    <w:p w14:paraId="526E64D0" w14:textId="77777777" w:rsidR="00B83571" w:rsidRPr="00563294" w:rsidRDefault="009C5379">
      <w:pPr>
        <w:numPr>
          <w:ilvl w:val="0"/>
          <w:numId w:val="3"/>
        </w:numPr>
        <w:spacing w:after="35"/>
        <w:ind w:right="15" w:hanging="360"/>
        <w:rPr>
          <w:color w:val="C45911" w:themeColor="accent2" w:themeShade="BF"/>
        </w:rPr>
      </w:pPr>
      <w:r w:rsidRPr="00563294">
        <w:rPr>
          <w:color w:val="C45911" w:themeColor="accent2" w:themeShade="BF"/>
        </w:rPr>
        <w:t xml:space="preserve">Ensuring a printed safety plan is in each coach’s equipment bag. </w:t>
      </w:r>
    </w:p>
    <w:p w14:paraId="701E6217" w14:textId="77777777" w:rsidR="00B83571" w:rsidRPr="00563294" w:rsidRDefault="009C5379">
      <w:pPr>
        <w:numPr>
          <w:ilvl w:val="0"/>
          <w:numId w:val="3"/>
        </w:numPr>
        <w:spacing w:after="35"/>
        <w:ind w:right="15" w:hanging="360"/>
        <w:rPr>
          <w:color w:val="C45911" w:themeColor="accent2" w:themeShade="BF"/>
        </w:rPr>
      </w:pPr>
      <w:r w:rsidRPr="00563294">
        <w:rPr>
          <w:color w:val="C45911" w:themeColor="accent2" w:themeShade="BF"/>
        </w:rPr>
        <w:t xml:space="preserve">Maintaining a printed safety plan at the concession stand. </w:t>
      </w:r>
    </w:p>
    <w:p w14:paraId="58A60716" w14:textId="77777777" w:rsidR="00B83571" w:rsidRPr="00563294" w:rsidRDefault="009C5379">
      <w:pPr>
        <w:numPr>
          <w:ilvl w:val="0"/>
          <w:numId w:val="3"/>
        </w:numPr>
        <w:spacing w:after="34"/>
        <w:ind w:right="15" w:hanging="360"/>
        <w:rPr>
          <w:color w:val="C45911" w:themeColor="accent2" w:themeShade="BF"/>
        </w:rPr>
      </w:pPr>
      <w:r w:rsidRPr="00563294">
        <w:rPr>
          <w:color w:val="C45911" w:themeColor="accent2" w:themeShade="BF"/>
        </w:rPr>
        <w:t xml:space="preserve">Providing a safety plan to the District Administrator and/or District Safety Officer. </w:t>
      </w:r>
    </w:p>
    <w:p w14:paraId="746AC535" w14:textId="77777777" w:rsidR="00B83571" w:rsidRPr="00563294" w:rsidRDefault="009C5379">
      <w:pPr>
        <w:numPr>
          <w:ilvl w:val="0"/>
          <w:numId w:val="3"/>
        </w:numPr>
        <w:ind w:right="15" w:hanging="360"/>
        <w:rPr>
          <w:color w:val="C45911" w:themeColor="accent2" w:themeShade="BF"/>
        </w:rPr>
      </w:pPr>
      <w:r w:rsidRPr="00563294">
        <w:rPr>
          <w:color w:val="C45911" w:themeColor="accent2" w:themeShade="BF"/>
        </w:rPr>
        <w:t xml:space="preserve">Identifying new opportunities to ensure parents can access the safety plan. </w:t>
      </w:r>
    </w:p>
    <w:p w14:paraId="3F1C89E0" w14:textId="77777777" w:rsidR="00B83571" w:rsidRPr="00563294" w:rsidRDefault="00B83571">
      <w:pPr>
        <w:spacing w:after="0" w:line="259" w:lineRule="auto"/>
        <w:ind w:left="79" w:firstLine="0"/>
        <w:rPr>
          <w:color w:val="C45911" w:themeColor="accent2" w:themeShade="BF"/>
        </w:rPr>
      </w:pPr>
    </w:p>
    <w:p w14:paraId="44E22786" w14:textId="6E014237" w:rsidR="00B83571" w:rsidRPr="00563294" w:rsidRDefault="009C5379">
      <w:pPr>
        <w:ind w:left="89" w:right="15"/>
        <w:rPr>
          <w:color w:val="C45911" w:themeColor="accent2" w:themeShade="BF"/>
        </w:rPr>
      </w:pPr>
      <w:r w:rsidRPr="00563294">
        <w:rPr>
          <w:color w:val="C45911" w:themeColor="accent2" w:themeShade="BF"/>
        </w:rPr>
        <w:t xml:space="preserve">These steps are established to help ensure player coaches, umpires, volunteers, and parents have access to the safety plan. </w:t>
      </w:r>
    </w:p>
    <w:p w14:paraId="41561C3C" w14:textId="77777777" w:rsidR="00547F02" w:rsidRPr="0057656A" w:rsidRDefault="00547F02">
      <w:pPr>
        <w:ind w:left="89" w:right="15"/>
        <w:rPr>
          <w:color w:val="ED7D31" w:themeColor="accent2"/>
        </w:rPr>
      </w:pPr>
    </w:p>
    <w:p w14:paraId="33130EA8" w14:textId="77777777" w:rsidR="00B83571" w:rsidRDefault="00B83571">
      <w:pPr>
        <w:spacing w:after="43" w:line="259" w:lineRule="auto"/>
        <w:ind w:left="79" w:firstLine="0"/>
      </w:pPr>
    </w:p>
    <w:p w14:paraId="3703CD28" w14:textId="77777777" w:rsidR="00B83571" w:rsidRPr="00A908F8" w:rsidRDefault="009C5379" w:rsidP="00A908F8">
      <w:pPr>
        <w:pStyle w:val="Heading1"/>
        <w:rPr>
          <w:b/>
          <w:bCs/>
          <w:color w:val="538135" w:themeColor="accent6" w:themeShade="BF"/>
        </w:rPr>
      </w:pPr>
      <w:bookmarkStart w:id="3" w:name="_Toc180661828"/>
      <w:r w:rsidRPr="00A908F8">
        <w:rPr>
          <w:b/>
          <w:bCs/>
          <w:color w:val="538135" w:themeColor="accent6" w:themeShade="BF"/>
        </w:rPr>
        <w:t xml:space="preserve">Emergency Plan </w:t>
      </w:r>
      <w:r w:rsidRPr="00A908F8">
        <w:rPr>
          <w:b/>
          <w:bCs/>
          <w:color w:val="538135" w:themeColor="accent6" w:themeShade="BF"/>
          <w:sz w:val="28"/>
          <w:szCs w:val="28"/>
        </w:rPr>
        <w:t>(Requirement 3)</w:t>
      </w:r>
      <w:bookmarkEnd w:id="3"/>
    </w:p>
    <w:p w14:paraId="27E235CC" w14:textId="6C247E0A" w:rsidR="00B83571" w:rsidRPr="00563294" w:rsidRDefault="009C5379">
      <w:pPr>
        <w:ind w:left="89" w:right="15"/>
        <w:rPr>
          <w:color w:val="C45911" w:themeColor="accent2" w:themeShade="BF"/>
        </w:rPr>
      </w:pPr>
      <w:r w:rsidRPr="00563294">
        <w:rPr>
          <w:color w:val="C45911" w:themeColor="accent2" w:themeShade="BF"/>
        </w:rPr>
        <w:t xml:space="preserve">Little League International rules require that emergency and key officials’ phone numbers and email addresses be posted and distributed. Emergency phone numbers and key contacts lists are provided in “Appendix A” in this manual. In addition, a copy of Appendix A is provided in each Coaches’ Bag, key fields/dugouts, and in the concession stand.  These steps are established to help ensure coaches, umpires, volunteers, and parents understand who to contact in the event of an emergency. </w:t>
      </w:r>
    </w:p>
    <w:p w14:paraId="4F042B63" w14:textId="77777777" w:rsidR="00547F02" w:rsidRPr="0057656A" w:rsidRDefault="00547F02">
      <w:pPr>
        <w:ind w:left="89" w:right="15"/>
        <w:rPr>
          <w:color w:val="ED7D31" w:themeColor="accent2"/>
        </w:rPr>
      </w:pPr>
    </w:p>
    <w:p w14:paraId="2C36AAC7" w14:textId="77777777" w:rsidR="00B83571" w:rsidRDefault="00B83571">
      <w:pPr>
        <w:spacing w:after="43" w:line="259" w:lineRule="auto"/>
        <w:ind w:left="79" w:firstLine="0"/>
      </w:pPr>
    </w:p>
    <w:p w14:paraId="34C4BFD7" w14:textId="2474083F" w:rsidR="00B83571" w:rsidRPr="00A908F8" w:rsidRDefault="009C5379" w:rsidP="00A908F8">
      <w:pPr>
        <w:pStyle w:val="Heading1"/>
        <w:rPr>
          <w:b/>
          <w:bCs/>
          <w:color w:val="538135" w:themeColor="accent6" w:themeShade="BF"/>
        </w:rPr>
      </w:pPr>
      <w:bookmarkStart w:id="4" w:name="_Toc180661829"/>
      <w:r w:rsidRPr="00A908F8">
        <w:rPr>
          <w:b/>
          <w:bCs/>
          <w:color w:val="538135" w:themeColor="accent6" w:themeShade="BF"/>
          <w:szCs w:val="52"/>
        </w:rPr>
        <w:t>Volunteer Application</w:t>
      </w:r>
      <w:r w:rsidRPr="00A908F8">
        <w:rPr>
          <w:b/>
          <w:bCs/>
          <w:color w:val="538135" w:themeColor="accent6" w:themeShade="BF"/>
        </w:rPr>
        <w:t xml:space="preserve"> </w:t>
      </w:r>
      <w:r w:rsidRPr="00A908F8">
        <w:rPr>
          <w:b/>
          <w:bCs/>
          <w:color w:val="538135" w:themeColor="accent6" w:themeShade="BF"/>
          <w:sz w:val="28"/>
        </w:rPr>
        <w:t>(Requirement 4)</w:t>
      </w:r>
      <w:bookmarkEnd w:id="4"/>
    </w:p>
    <w:p w14:paraId="5834E062" w14:textId="4BAEC5A8" w:rsidR="00B83571" w:rsidRPr="00563294" w:rsidRDefault="00A908F8">
      <w:pPr>
        <w:ind w:left="130" w:right="15"/>
        <w:rPr>
          <w:color w:val="C45911" w:themeColor="accent2" w:themeShade="BF"/>
        </w:rPr>
      </w:pPr>
      <w:r w:rsidRPr="00563294">
        <w:rPr>
          <w:noProof/>
          <w:color w:val="C45911" w:themeColor="accent2" w:themeShade="BF"/>
        </w:rPr>
        <w:drawing>
          <wp:anchor distT="0" distB="0" distL="114300" distR="114300" simplePos="0" relativeHeight="251659264" behindDoc="1" locked="0" layoutInCell="1" allowOverlap="1" wp14:anchorId="653ACC63" wp14:editId="513549B1">
            <wp:simplePos x="0" y="0"/>
            <wp:positionH relativeFrom="column">
              <wp:posOffset>4406900</wp:posOffset>
            </wp:positionH>
            <wp:positionV relativeFrom="paragraph">
              <wp:posOffset>27305</wp:posOffset>
            </wp:positionV>
            <wp:extent cx="1905000" cy="1905000"/>
            <wp:effectExtent l="0" t="0" r="0" b="0"/>
            <wp:wrapTight wrapText="bothSides">
              <wp:wrapPolygon edited="0">
                <wp:start x="0" y="0"/>
                <wp:lineTo x="0" y="21384"/>
                <wp:lineTo x="21384" y="21384"/>
                <wp:lineTo x="21384" y="0"/>
                <wp:lineTo x="0" y="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9C5379" w:rsidRPr="00563294">
        <w:rPr>
          <w:color w:val="C45911" w:themeColor="accent2" w:themeShade="BF"/>
        </w:rPr>
        <w:t xml:space="preserve">Little League International rules require that all </w:t>
      </w:r>
      <w:r w:rsidR="00D55596" w:rsidRPr="00563294">
        <w:rPr>
          <w:color w:val="C45911" w:themeColor="accent2" w:themeShade="BF"/>
        </w:rPr>
        <w:t>Germantown</w:t>
      </w:r>
      <w:r w:rsidR="009C5379" w:rsidRPr="00563294">
        <w:rPr>
          <w:color w:val="C45911" w:themeColor="accent2" w:themeShade="BF"/>
        </w:rPr>
        <w:t xml:space="preserve"> Little League board members, coaches (including “practice coaches”), umpires, concession stand staff, and any other persons (volunteer or hired) who provide regular service to the League and/or have repetitive access to or contact with players or teams must: </w:t>
      </w:r>
    </w:p>
    <w:p w14:paraId="7F90F1D4" w14:textId="77777777" w:rsidR="00B83571" w:rsidRPr="00563294" w:rsidRDefault="00B83571">
      <w:pPr>
        <w:spacing w:after="43" w:line="259" w:lineRule="auto"/>
        <w:ind w:left="120" w:firstLine="0"/>
        <w:rPr>
          <w:color w:val="C45911" w:themeColor="accent2" w:themeShade="BF"/>
        </w:rPr>
      </w:pPr>
    </w:p>
    <w:p w14:paraId="769A573C" w14:textId="0E0CDA2F" w:rsidR="00B83571" w:rsidRPr="00563294" w:rsidRDefault="009C5379">
      <w:pPr>
        <w:numPr>
          <w:ilvl w:val="0"/>
          <w:numId w:val="4"/>
        </w:numPr>
        <w:ind w:right="15" w:hanging="360"/>
        <w:rPr>
          <w:color w:val="C45911" w:themeColor="accent2" w:themeShade="BF"/>
        </w:rPr>
      </w:pPr>
      <w:r w:rsidRPr="00563294">
        <w:rPr>
          <w:color w:val="C45911" w:themeColor="accent2" w:themeShade="BF"/>
        </w:rPr>
        <w:t xml:space="preserve">Fill out application forms -AND- </w:t>
      </w:r>
    </w:p>
    <w:p w14:paraId="1A119781" w14:textId="77777777" w:rsidR="00B83571" w:rsidRPr="00563294" w:rsidRDefault="009C5379">
      <w:pPr>
        <w:numPr>
          <w:ilvl w:val="0"/>
          <w:numId w:val="4"/>
        </w:numPr>
        <w:ind w:right="15" w:hanging="360"/>
        <w:rPr>
          <w:color w:val="C45911" w:themeColor="accent2" w:themeShade="BF"/>
        </w:rPr>
      </w:pPr>
      <w:r w:rsidRPr="00563294">
        <w:rPr>
          <w:color w:val="C45911" w:themeColor="accent2" w:themeShade="BF"/>
        </w:rPr>
        <w:t xml:space="preserve">Provide government-issued photo identification cards for ID -AND-  </w:t>
      </w:r>
    </w:p>
    <w:p w14:paraId="2FEDE956" w14:textId="5DF49CB4" w:rsidR="00B83571" w:rsidRDefault="009C5379">
      <w:pPr>
        <w:numPr>
          <w:ilvl w:val="0"/>
          <w:numId w:val="4"/>
        </w:numPr>
        <w:ind w:right="15" w:hanging="360"/>
        <w:rPr>
          <w:color w:val="C45911" w:themeColor="accent2" w:themeShade="BF"/>
        </w:rPr>
      </w:pPr>
      <w:r w:rsidRPr="00563294">
        <w:rPr>
          <w:color w:val="C45911" w:themeColor="accent2" w:themeShade="BF"/>
        </w:rPr>
        <w:t xml:space="preserve">Complete a nationwide background check using J.D. </w:t>
      </w:r>
      <w:proofErr w:type="spellStart"/>
      <w:r w:rsidRPr="00563294">
        <w:rPr>
          <w:color w:val="C45911" w:themeColor="accent2" w:themeShade="BF"/>
        </w:rPr>
        <w:t>Palantine</w:t>
      </w:r>
      <w:proofErr w:type="spellEnd"/>
      <w:r w:rsidRPr="00563294">
        <w:rPr>
          <w:color w:val="C45911" w:themeColor="accent2" w:themeShade="BF"/>
        </w:rPr>
        <w:t xml:space="preserve"> (JDP), or an equivalent provider, in accessing background check records for sex offender registry data and other criminal records. </w:t>
      </w:r>
    </w:p>
    <w:p w14:paraId="644FEC49" w14:textId="15414E5F" w:rsidR="009A4D0F" w:rsidRPr="009A4D0F" w:rsidRDefault="009A4D0F">
      <w:pPr>
        <w:numPr>
          <w:ilvl w:val="0"/>
          <w:numId w:val="4"/>
        </w:numPr>
        <w:ind w:right="15" w:hanging="360"/>
        <w:rPr>
          <w:color w:val="C45911" w:themeColor="accent2" w:themeShade="BF"/>
        </w:rPr>
      </w:pPr>
      <w:r>
        <w:rPr>
          <w:color w:val="C45911" w:themeColor="accent2" w:themeShade="BF"/>
        </w:rPr>
        <w:t xml:space="preserve">Complete </w:t>
      </w:r>
      <w:r w:rsidR="0070211E">
        <w:rPr>
          <w:color w:val="C45911" w:themeColor="accent2" w:themeShade="BF"/>
        </w:rPr>
        <w:t>Little League Abuse</w:t>
      </w:r>
      <w:r>
        <w:rPr>
          <w:color w:val="C45911" w:themeColor="accent2" w:themeShade="BF"/>
        </w:rPr>
        <w:t xml:space="preserve"> Awareness Training.</w:t>
      </w:r>
    </w:p>
    <w:p w14:paraId="5F5D5E6F" w14:textId="0A0954CB" w:rsidR="00B83571" w:rsidRPr="00563294" w:rsidRDefault="009C5379">
      <w:pPr>
        <w:ind w:left="130" w:right="15"/>
        <w:rPr>
          <w:color w:val="C45911" w:themeColor="accent2" w:themeShade="BF"/>
        </w:rPr>
      </w:pPr>
      <w:r w:rsidRPr="00563294">
        <w:rPr>
          <w:color w:val="C45911" w:themeColor="accent2" w:themeShade="BF"/>
        </w:rPr>
        <w:t xml:space="preserve">All </w:t>
      </w:r>
      <w:r w:rsidR="009A4D0F">
        <w:rPr>
          <w:color w:val="C45911" w:themeColor="accent2" w:themeShade="BF"/>
        </w:rPr>
        <w:t>four</w:t>
      </w:r>
      <w:r w:rsidRPr="00563294">
        <w:rPr>
          <w:color w:val="C45911" w:themeColor="accent2" w:themeShade="BF"/>
        </w:rPr>
        <w:t xml:space="preserve"> requirements must be satisfied annually before any individual can assume their responsibilities or interact with any players. </w:t>
      </w:r>
    </w:p>
    <w:p w14:paraId="1BFCB486" w14:textId="7314CBC8" w:rsidR="00B83571" w:rsidRPr="00563294" w:rsidRDefault="00B83571">
      <w:pPr>
        <w:spacing w:after="43" w:line="259" w:lineRule="auto"/>
        <w:ind w:left="120" w:firstLine="0"/>
        <w:rPr>
          <w:color w:val="C45911" w:themeColor="accent2" w:themeShade="BF"/>
        </w:rPr>
      </w:pPr>
    </w:p>
    <w:p w14:paraId="48A6373F" w14:textId="0F341086" w:rsidR="00B83571" w:rsidRPr="00563294" w:rsidRDefault="00D55596">
      <w:pPr>
        <w:ind w:left="13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uses JDP. They have a criminal data base that contains over 600 million records, including criminal and sex offender registry records covering all 50 </w:t>
      </w:r>
      <w:r w:rsidR="009C5379" w:rsidRPr="00563294">
        <w:rPr>
          <w:color w:val="C45911" w:themeColor="accent2" w:themeShade="BF"/>
        </w:rPr>
        <w:lastRenderedPageBreak/>
        <w:t xml:space="preserve">states and the District of Columbia. More information can be found at: </w:t>
      </w:r>
      <w:r w:rsidR="009C5379" w:rsidRPr="00563294">
        <w:rPr>
          <w:color w:val="C45911" w:themeColor="accent2" w:themeShade="BF"/>
          <w:u w:val="single" w:color="3592CF"/>
        </w:rPr>
        <w:t>https://www.jdp.com/littleleague-backgroundcheck/.</w:t>
      </w:r>
    </w:p>
    <w:p w14:paraId="2BA23910" w14:textId="068C8EE8" w:rsidR="00B83571" w:rsidRPr="00563294" w:rsidRDefault="00B83571">
      <w:pPr>
        <w:spacing w:after="43" w:line="259" w:lineRule="auto"/>
        <w:ind w:left="120" w:firstLine="0"/>
        <w:rPr>
          <w:color w:val="C45911" w:themeColor="accent2" w:themeShade="BF"/>
        </w:rPr>
      </w:pPr>
    </w:p>
    <w:p w14:paraId="0973F81A" w14:textId="336D9D54" w:rsidR="00B83571" w:rsidRPr="00563294" w:rsidRDefault="009C5379">
      <w:pPr>
        <w:ind w:left="130" w:right="15"/>
        <w:rPr>
          <w:color w:val="C45911" w:themeColor="accent2" w:themeShade="BF"/>
        </w:rPr>
      </w:pPr>
      <w:r w:rsidRPr="00563294">
        <w:rPr>
          <w:color w:val="C45911" w:themeColor="accent2" w:themeShade="BF"/>
        </w:rPr>
        <w:t xml:space="preserve">These steps are established to help ensure all coaches, umpires, concession stand staff, and all other volunteers comply with Little League Regulation 1(c) 9. </w:t>
      </w:r>
      <w:r w:rsidR="0070211E" w:rsidRPr="00563294">
        <w:rPr>
          <w:color w:val="C45911" w:themeColor="accent2" w:themeShade="BF"/>
        </w:rPr>
        <w:t>Applications</w:t>
      </w:r>
      <w:r w:rsidR="00D55596" w:rsidRPr="00563294">
        <w:rPr>
          <w:color w:val="C45911" w:themeColor="accent2" w:themeShade="BF"/>
        </w:rPr>
        <w:t xml:space="preserve"> are done electronically through the registration process at our website.</w:t>
      </w:r>
    </w:p>
    <w:p w14:paraId="4101B664" w14:textId="392F1E6E" w:rsidR="00B83571" w:rsidRDefault="00B83571">
      <w:pPr>
        <w:spacing w:after="43" w:line="259" w:lineRule="auto"/>
        <w:ind w:left="120" w:firstLine="0"/>
      </w:pPr>
    </w:p>
    <w:p w14:paraId="2DEEE431" w14:textId="753EA171" w:rsidR="00B83571" w:rsidRPr="00A908F8" w:rsidRDefault="009C5379" w:rsidP="00A908F8">
      <w:pPr>
        <w:pStyle w:val="Heading1"/>
        <w:rPr>
          <w:b/>
          <w:bCs/>
          <w:color w:val="538135" w:themeColor="accent6" w:themeShade="BF"/>
        </w:rPr>
      </w:pPr>
      <w:bookmarkStart w:id="5" w:name="_Toc180661830"/>
      <w:r w:rsidRPr="00A908F8">
        <w:rPr>
          <w:b/>
          <w:bCs/>
          <w:color w:val="538135" w:themeColor="accent6" w:themeShade="BF"/>
        </w:rPr>
        <w:t xml:space="preserve">Fundamentals Training </w:t>
      </w:r>
      <w:r w:rsidRPr="00A908F8">
        <w:rPr>
          <w:b/>
          <w:bCs/>
          <w:color w:val="538135" w:themeColor="accent6" w:themeShade="BF"/>
          <w:sz w:val="28"/>
        </w:rPr>
        <w:t>(Requirement 5)</w:t>
      </w:r>
      <w:bookmarkEnd w:id="5"/>
    </w:p>
    <w:p w14:paraId="40B4EF29" w14:textId="765C8C51" w:rsidR="00B83571" w:rsidRPr="00563294" w:rsidRDefault="009C5379">
      <w:pPr>
        <w:ind w:left="130" w:right="15"/>
        <w:rPr>
          <w:color w:val="C45911" w:themeColor="accent2" w:themeShade="BF"/>
        </w:rPr>
      </w:pPr>
      <w:r w:rsidRPr="00563294">
        <w:rPr>
          <w:color w:val="C45911" w:themeColor="accent2" w:themeShade="BF"/>
        </w:rPr>
        <w:t xml:space="preserve">Little League International rules require that all </w:t>
      </w:r>
      <w:r w:rsidR="00D55596" w:rsidRPr="00563294">
        <w:rPr>
          <w:color w:val="C45911" w:themeColor="accent2" w:themeShade="BF"/>
        </w:rPr>
        <w:t>Germantown</w:t>
      </w:r>
      <w:r w:rsidRPr="00563294">
        <w:rPr>
          <w:color w:val="C45911" w:themeColor="accent2" w:themeShade="BF"/>
        </w:rPr>
        <w:t xml:space="preserve"> Little League coaches attend fundamental training seminars. Fundamentals include hitting, sliding, fielding, pitching, etc. </w:t>
      </w:r>
    </w:p>
    <w:p w14:paraId="7847DD0B" w14:textId="77777777" w:rsidR="00B83571" w:rsidRPr="00563294" w:rsidRDefault="00B83571">
      <w:pPr>
        <w:spacing w:after="40" w:line="259" w:lineRule="auto"/>
        <w:ind w:left="120" w:firstLine="0"/>
        <w:rPr>
          <w:color w:val="C45911" w:themeColor="accent2" w:themeShade="BF"/>
        </w:rPr>
      </w:pPr>
    </w:p>
    <w:p w14:paraId="77F7F770" w14:textId="6ABB2BCD" w:rsidR="00B83571" w:rsidRPr="00563294" w:rsidRDefault="009C5379">
      <w:pPr>
        <w:ind w:left="130" w:right="15"/>
        <w:rPr>
          <w:color w:val="C45911" w:themeColor="accent2" w:themeShade="BF"/>
        </w:rPr>
      </w:pPr>
      <w:r w:rsidRPr="00563294">
        <w:rPr>
          <w:color w:val="C45911" w:themeColor="accent2" w:themeShade="BF"/>
        </w:rPr>
        <w:t xml:space="preserve">Coaches must attend these seminars before the season begins. At a minimum, coaches are required to successfully attend and complete one seminar every three years. However, a minimum of one coach per team must attend these seminars before each season begins. </w:t>
      </w:r>
      <w:r w:rsidR="00D55596" w:rsidRPr="00563294">
        <w:rPr>
          <w:color w:val="C45911" w:themeColor="accent2" w:themeShade="BF"/>
        </w:rPr>
        <w:t>Germantown</w:t>
      </w:r>
      <w:r w:rsidRPr="00563294">
        <w:rPr>
          <w:color w:val="C45911" w:themeColor="accent2" w:themeShade="BF"/>
        </w:rPr>
        <w:t xml:space="preserve"> Little League documents attendance to help comply with this requirement.  </w:t>
      </w:r>
    </w:p>
    <w:p w14:paraId="7EDC7B0B" w14:textId="77777777" w:rsidR="00B83571" w:rsidRPr="00563294" w:rsidRDefault="00B83571">
      <w:pPr>
        <w:spacing w:after="43" w:line="259" w:lineRule="auto"/>
        <w:ind w:left="120" w:firstLine="0"/>
        <w:rPr>
          <w:color w:val="C45911" w:themeColor="accent2" w:themeShade="BF"/>
        </w:rPr>
      </w:pPr>
    </w:p>
    <w:p w14:paraId="6B6962D5" w14:textId="0D9386C4" w:rsidR="00B83571" w:rsidRPr="00563294" w:rsidRDefault="00D55596">
      <w:pPr>
        <w:ind w:left="13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will hold Fundam</w:t>
      </w:r>
      <w:r w:rsidR="00FB4ECC" w:rsidRPr="00563294">
        <w:rPr>
          <w:color w:val="C45911" w:themeColor="accent2" w:themeShade="BF"/>
        </w:rPr>
        <w:t xml:space="preserve">entals Training </w:t>
      </w:r>
      <w:r w:rsidR="0070211E">
        <w:rPr>
          <w:color w:val="C45911" w:themeColor="accent2" w:themeShade="BF"/>
        </w:rPr>
        <w:t>yearly.</w:t>
      </w:r>
    </w:p>
    <w:p w14:paraId="45017FBD" w14:textId="77777777" w:rsidR="00B83571" w:rsidRPr="00563294" w:rsidRDefault="00B83571">
      <w:pPr>
        <w:spacing w:after="43" w:line="259" w:lineRule="auto"/>
        <w:ind w:left="120" w:firstLine="0"/>
        <w:rPr>
          <w:color w:val="C45911" w:themeColor="accent2" w:themeShade="BF"/>
        </w:rPr>
      </w:pPr>
    </w:p>
    <w:p w14:paraId="658E40F6" w14:textId="7F0F609E" w:rsidR="00B83571" w:rsidRPr="00563294" w:rsidRDefault="00D55596">
      <w:pPr>
        <w:ind w:left="13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documents attendance to help comply with this requirement.  </w:t>
      </w:r>
    </w:p>
    <w:p w14:paraId="1D5F0C43" w14:textId="77777777" w:rsidR="00B83571" w:rsidRPr="00563294" w:rsidRDefault="00B83571">
      <w:pPr>
        <w:spacing w:after="43" w:line="259" w:lineRule="auto"/>
        <w:ind w:left="120" w:firstLine="0"/>
        <w:rPr>
          <w:color w:val="C45911" w:themeColor="accent2" w:themeShade="BF"/>
        </w:rPr>
      </w:pPr>
    </w:p>
    <w:p w14:paraId="62663995" w14:textId="77777777" w:rsidR="00B83571" w:rsidRPr="00563294" w:rsidRDefault="009C5379">
      <w:pPr>
        <w:ind w:left="130" w:right="15"/>
        <w:rPr>
          <w:color w:val="C45911" w:themeColor="accent2" w:themeShade="BF"/>
        </w:rPr>
      </w:pPr>
      <w:r w:rsidRPr="00563294">
        <w:rPr>
          <w:color w:val="C45911" w:themeColor="accent2" w:themeShade="BF"/>
        </w:rPr>
        <w:t xml:space="preserve">These steps are established to help ensure coaches are provided with basic expectations to help teach players correctly.  </w:t>
      </w:r>
    </w:p>
    <w:p w14:paraId="06BC01C4" w14:textId="77777777" w:rsidR="00B83571" w:rsidRPr="00563294" w:rsidRDefault="00B83571">
      <w:pPr>
        <w:spacing w:after="43" w:line="259" w:lineRule="auto"/>
        <w:ind w:left="120" w:firstLine="0"/>
        <w:rPr>
          <w:color w:val="C45911" w:themeColor="accent2" w:themeShade="BF"/>
        </w:rPr>
      </w:pPr>
    </w:p>
    <w:p w14:paraId="759C809C" w14:textId="6F47FCA7" w:rsidR="00B83571" w:rsidRPr="00563294" w:rsidRDefault="00D55596">
      <w:pPr>
        <w:spacing w:after="319" w:line="259" w:lineRule="auto"/>
        <w:ind w:left="120" w:firstLine="0"/>
        <w:rPr>
          <w:color w:val="C45911" w:themeColor="accent2" w:themeShade="BF"/>
        </w:rPr>
      </w:pPr>
      <w:r w:rsidRPr="00563294">
        <w:rPr>
          <w:color w:val="C45911" w:themeColor="accent2" w:themeShade="BF"/>
        </w:rPr>
        <w:t>Coaches may also take</w:t>
      </w:r>
      <w:r w:rsidR="0059263B" w:rsidRPr="00563294">
        <w:rPr>
          <w:color w:val="C45911" w:themeColor="accent2" w:themeShade="BF"/>
        </w:rPr>
        <w:t xml:space="preserve"> the USA Baseball Coach’s “A” &amp; “B” Certification in lieu of in person clinics.</w:t>
      </w:r>
    </w:p>
    <w:p w14:paraId="0FFEDAA9" w14:textId="77777777" w:rsidR="00B83571" w:rsidRPr="00A908F8" w:rsidRDefault="009C5379" w:rsidP="00A908F8">
      <w:pPr>
        <w:pStyle w:val="Heading1"/>
        <w:rPr>
          <w:b/>
          <w:bCs/>
          <w:color w:val="538135" w:themeColor="accent6" w:themeShade="BF"/>
        </w:rPr>
      </w:pPr>
      <w:bookmarkStart w:id="6" w:name="_Toc180661831"/>
      <w:r w:rsidRPr="00A908F8">
        <w:rPr>
          <w:b/>
          <w:bCs/>
          <w:color w:val="538135" w:themeColor="accent6" w:themeShade="BF"/>
        </w:rPr>
        <w:t xml:space="preserve">First-Aid Training </w:t>
      </w:r>
      <w:r w:rsidRPr="00A908F8">
        <w:rPr>
          <w:b/>
          <w:bCs/>
          <w:color w:val="538135" w:themeColor="accent6" w:themeShade="BF"/>
          <w:sz w:val="28"/>
        </w:rPr>
        <w:t>(Requirement 6)</w:t>
      </w:r>
      <w:bookmarkEnd w:id="6"/>
    </w:p>
    <w:p w14:paraId="0CB89F26" w14:textId="137D37C6" w:rsidR="00B83571" w:rsidRPr="00563294" w:rsidRDefault="0059263B">
      <w:pPr>
        <w:ind w:left="130" w:right="15"/>
        <w:rPr>
          <w:color w:val="C45911" w:themeColor="accent2" w:themeShade="BF"/>
        </w:rPr>
      </w:pPr>
      <w:r w:rsidRPr="00563294">
        <w:rPr>
          <w:color w:val="C45911" w:themeColor="accent2" w:themeShade="BF"/>
        </w:rPr>
        <w:t>Little League International requires Germantown Little League to provide Basic First Aid training to Managers and Coaches.  Each Manager/Coach will be required to complete the USA Baseball Basic First Aid Course.</w:t>
      </w:r>
    </w:p>
    <w:p w14:paraId="21BE3206" w14:textId="77777777" w:rsidR="00B83571" w:rsidRDefault="00B83571">
      <w:pPr>
        <w:spacing w:after="43" w:line="259" w:lineRule="auto"/>
        <w:ind w:left="120" w:firstLine="0"/>
      </w:pPr>
    </w:p>
    <w:p w14:paraId="6B7F36F6" w14:textId="515E8748" w:rsidR="00B83571" w:rsidRDefault="00F17052">
      <w:pPr>
        <w:spacing w:after="311" w:line="259" w:lineRule="auto"/>
        <w:ind w:left="120" w:firstLine="0"/>
      </w:pPr>
      <w:r>
        <w:rPr>
          <w:noProof/>
        </w:rPr>
        <w:lastRenderedPageBreak/>
        <w:drawing>
          <wp:inline distT="0" distB="0" distL="0" distR="0" wp14:anchorId="3278B477" wp14:editId="0D144F41">
            <wp:extent cx="6423660" cy="4961890"/>
            <wp:effectExtent l="0" t="0" r="0" b="0"/>
            <wp:docPr id="19" name="Picture 1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23660" cy="4961890"/>
                    </a:xfrm>
                    <a:prstGeom prst="rect">
                      <a:avLst/>
                    </a:prstGeom>
                  </pic:spPr>
                </pic:pic>
              </a:graphicData>
            </a:graphic>
          </wp:inline>
        </w:drawing>
      </w:r>
    </w:p>
    <w:p w14:paraId="0A6C6339" w14:textId="77777777" w:rsidR="00B83571" w:rsidRPr="00A908F8" w:rsidRDefault="009C5379" w:rsidP="00A908F8">
      <w:pPr>
        <w:pStyle w:val="Heading1"/>
        <w:rPr>
          <w:b/>
          <w:bCs/>
          <w:color w:val="538135" w:themeColor="accent6" w:themeShade="BF"/>
        </w:rPr>
      </w:pPr>
      <w:bookmarkStart w:id="7" w:name="_Toc180661832"/>
      <w:r w:rsidRPr="00A908F8">
        <w:rPr>
          <w:b/>
          <w:bCs/>
          <w:color w:val="538135" w:themeColor="accent6" w:themeShade="BF"/>
        </w:rPr>
        <w:t xml:space="preserve">Check Field Conditions </w:t>
      </w:r>
      <w:r w:rsidRPr="00A908F8">
        <w:rPr>
          <w:b/>
          <w:bCs/>
          <w:color w:val="538135" w:themeColor="accent6" w:themeShade="BF"/>
          <w:sz w:val="28"/>
        </w:rPr>
        <w:t>(</w:t>
      </w:r>
      <w:r w:rsidRPr="00A908F8">
        <w:rPr>
          <w:b/>
          <w:bCs/>
          <w:color w:val="538135" w:themeColor="accent6" w:themeShade="BF"/>
          <w:sz w:val="28"/>
          <w:szCs w:val="28"/>
        </w:rPr>
        <w:t>Requirement 7)</w:t>
      </w:r>
      <w:bookmarkEnd w:id="7"/>
      <w:r w:rsidRPr="00A908F8">
        <w:rPr>
          <w:b/>
          <w:bCs/>
          <w:color w:val="538135" w:themeColor="accent6" w:themeShade="BF"/>
          <w:sz w:val="43"/>
          <w:vertAlign w:val="subscript"/>
        </w:rPr>
        <w:t xml:space="preserve"> </w:t>
      </w:r>
    </w:p>
    <w:p w14:paraId="7B272BE3" w14:textId="68DE134B" w:rsidR="00B83571" w:rsidRPr="00563294" w:rsidRDefault="009C5379">
      <w:pPr>
        <w:spacing w:after="1" w:line="291" w:lineRule="auto"/>
        <w:ind w:left="120" w:firstLine="0"/>
        <w:jc w:val="both"/>
        <w:rPr>
          <w:color w:val="C45911" w:themeColor="accent2" w:themeShade="BF"/>
        </w:rPr>
      </w:pPr>
      <w:r w:rsidRPr="00563294">
        <w:rPr>
          <w:color w:val="C45911" w:themeColor="accent2" w:themeShade="BF"/>
        </w:rPr>
        <w:t xml:space="preserve">Little League International rules require that all </w:t>
      </w:r>
      <w:r w:rsidR="0059263B" w:rsidRPr="00563294">
        <w:rPr>
          <w:color w:val="C45911" w:themeColor="accent2" w:themeShade="BF"/>
        </w:rPr>
        <w:t>Germantown</w:t>
      </w:r>
      <w:r w:rsidRPr="00563294">
        <w:rPr>
          <w:color w:val="C45911" w:themeColor="accent2" w:themeShade="BF"/>
        </w:rPr>
        <w:t xml:space="preserve"> Little League coaches and umpires walk fields to check for hazards before practices and games start. Coaches and umpires are encouraged to use “common sense” looking for holes, divots, rocks, glass, debris, etc., Hazards should only be eliminated if it doesn’t pose a risk or an injury to that coach or umpire. Otherwise, the </w:t>
      </w:r>
      <w:r w:rsidR="0059263B" w:rsidRPr="00563294">
        <w:rPr>
          <w:color w:val="C45911" w:themeColor="accent2" w:themeShade="BF"/>
        </w:rPr>
        <w:t>Germantown</w:t>
      </w:r>
      <w:r w:rsidRPr="00563294">
        <w:rPr>
          <w:color w:val="C45911" w:themeColor="accent2" w:themeShade="BF"/>
        </w:rPr>
        <w:t xml:space="preserve"> Little League Safety Officer</w:t>
      </w:r>
      <w:r w:rsidR="0059263B" w:rsidRPr="00563294">
        <w:rPr>
          <w:color w:val="C45911" w:themeColor="accent2" w:themeShade="BF"/>
        </w:rPr>
        <w:t xml:space="preserve"> or President</w:t>
      </w:r>
      <w:r w:rsidRPr="00563294">
        <w:rPr>
          <w:color w:val="C45911" w:themeColor="accent2" w:themeShade="BF"/>
        </w:rPr>
        <w:t xml:space="preserve"> should be contacted. </w:t>
      </w:r>
      <w:r w:rsidR="00E53200" w:rsidRPr="00563294">
        <w:rPr>
          <w:color w:val="C45911" w:themeColor="accent2" w:themeShade="BF"/>
        </w:rPr>
        <w:t>A Vice-President</w:t>
      </w:r>
      <w:r w:rsidRPr="00563294">
        <w:rPr>
          <w:color w:val="C45911" w:themeColor="accent2" w:themeShade="BF"/>
        </w:rPr>
        <w:t xml:space="preserve"> should be contacted if the President is unavailable. Contact information is provided in “Appendix A” of this manual. </w:t>
      </w:r>
    </w:p>
    <w:p w14:paraId="28CBADC9" w14:textId="77777777" w:rsidR="00B83571" w:rsidRPr="00563294" w:rsidRDefault="00B83571">
      <w:pPr>
        <w:spacing w:after="43" w:line="259" w:lineRule="auto"/>
        <w:ind w:left="120" w:firstLine="0"/>
        <w:rPr>
          <w:color w:val="C45911" w:themeColor="accent2" w:themeShade="BF"/>
        </w:rPr>
      </w:pPr>
    </w:p>
    <w:p w14:paraId="28D6B77C" w14:textId="55249DF4" w:rsidR="00B83571" w:rsidRPr="00563294" w:rsidRDefault="00E53200">
      <w:pPr>
        <w:ind w:left="13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“home” coaches and the umpires are responsible for checking field conditions.  </w:t>
      </w:r>
    </w:p>
    <w:p w14:paraId="5049E41E" w14:textId="77777777" w:rsidR="00B83571" w:rsidRPr="00563294" w:rsidRDefault="00B83571">
      <w:pPr>
        <w:spacing w:after="40" w:line="259" w:lineRule="auto"/>
        <w:ind w:left="120" w:firstLine="0"/>
        <w:rPr>
          <w:color w:val="C45911" w:themeColor="accent2" w:themeShade="BF"/>
        </w:rPr>
      </w:pPr>
    </w:p>
    <w:p w14:paraId="3DC12518" w14:textId="77777777" w:rsidR="00B83571" w:rsidRPr="00563294" w:rsidRDefault="009C5379">
      <w:pPr>
        <w:ind w:left="130" w:right="15"/>
        <w:rPr>
          <w:color w:val="C45911" w:themeColor="accent2" w:themeShade="BF"/>
        </w:rPr>
      </w:pPr>
      <w:r w:rsidRPr="00563294">
        <w:rPr>
          <w:color w:val="C45911" w:themeColor="accent2" w:themeShade="BF"/>
        </w:rPr>
        <w:lastRenderedPageBreak/>
        <w:t xml:space="preserve">These steps are established to help ensure that coaches and umpires verify that fields and dugouts are safe before practices and games.  </w:t>
      </w:r>
    </w:p>
    <w:p w14:paraId="35B8ED86" w14:textId="77777777" w:rsidR="00B83571" w:rsidRDefault="00B83571">
      <w:pPr>
        <w:spacing w:after="43" w:line="259" w:lineRule="auto"/>
        <w:ind w:left="120" w:firstLine="0"/>
      </w:pPr>
    </w:p>
    <w:p w14:paraId="6145CE9C" w14:textId="751F4E1B" w:rsidR="00B83571" w:rsidRPr="00A908F8" w:rsidRDefault="009C5379" w:rsidP="00A908F8">
      <w:pPr>
        <w:pStyle w:val="Heading1"/>
        <w:rPr>
          <w:b/>
          <w:bCs/>
          <w:color w:val="538135" w:themeColor="accent6" w:themeShade="BF"/>
        </w:rPr>
      </w:pPr>
      <w:bookmarkStart w:id="8" w:name="_Toc180661833"/>
      <w:r w:rsidRPr="00A908F8">
        <w:rPr>
          <w:b/>
          <w:bCs/>
          <w:color w:val="538135" w:themeColor="accent6" w:themeShade="BF"/>
        </w:rPr>
        <w:t xml:space="preserve">Facility Survey </w:t>
      </w:r>
      <w:r w:rsidRPr="00A908F8">
        <w:rPr>
          <w:b/>
          <w:bCs/>
          <w:color w:val="538135" w:themeColor="accent6" w:themeShade="BF"/>
          <w:sz w:val="28"/>
        </w:rPr>
        <w:t>(Requirement 8)</w:t>
      </w:r>
      <w:bookmarkEnd w:id="8"/>
    </w:p>
    <w:p w14:paraId="4E14105C" w14:textId="5792C469" w:rsidR="00B83571" w:rsidRPr="00563294" w:rsidRDefault="009C5379">
      <w:pPr>
        <w:ind w:left="130" w:right="15"/>
        <w:rPr>
          <w:color w:val="C45911" w:themeColor="accent2" w:themeShade="BF"/>
        </w:rPr>
      </w:pPr>
      <w:r w:rsidRPr="00563294">
        <w:rPr>
          <w:color w:val="C45911" w:themeColor="accent2" w:themeShade="BF"/>
        </w:rPr>
        <w:t xml:space="preserve">Little League International rules require that </w:t>
      </w:r>
      <w:r w:rsidR="00E53200" w:rsidRPr="00563294">
        <w:rPr>
          <w:color w:val="C45911" w:themeColor="accent2" w:themeShade="BF"/>
        </w:rPr>
        <w:t>Germantown</w:t>
      </w:r>
      <w:r w:rsidRPr="00563294">
        <w:rPr>
          <w:color w:val="C45911" w:themeColor="accent2" w:themeShade="BF"/>
        </w:rPr>
        <w:t xml:space="preserve"> Little League complete/update an Annual Facility Survey in the Little League Data Center. These surveys are intended to help </w:t>
      </w:r>
      <w:r w:rsidR="00E53200" w:rsidRPr="00563294">
        <w:rPr>
          <w:color w:val="C45911" w:themeColor="accent2" w:themeShade="BF"/>
        </w:rPr>
        <w:t>Germantown</w:t>
      </w:r>
      <w:r w:rsidRPr="00563294">
        <w:rPr>
          <w:color w:val="C45911" w:themeColor="accent2" w:themeShade="BF"/>
        </w:rPr>
        <w:t xml:space="preserve"> Little League: 1) identify potential facility hazards that may have gone unnoticed to help avoid accidents and injuries, and 2) identify potential opportunities that may have gone unnoticed to help improve the overall baseball experience.  </w:t>
      </w:r>
    </w:p>
    <w:p w14:paraId="72C48384" w14:textId="77777777" w:rsidR="00B83571" w:rsidRPr="0057656A" w:rsidRDefault="00B83571">
      <w:pPr>
        <w:spacing w:after="43" w:line="259" w:lineRule="auto"/>
        <w:ind w:left="120" w:firstLine="0"/>
        <w:rPr>
          <w:color w:val="ED7D31" w:themeColor="accent2"/>
        </w:rPr>
      </w:pPr>
    </w:p>
    <w:p w14:paraId="66AD8C7E" w14:textId="57794AF8" w:rsidR="00A72841" w:rsidRPr="00563294" w:rsidRDefault="00E53200">
      <w:pPr>
        <w:ind w:left="13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w:t>
      </w:r>
      <w:r w:rsidRPr="00563294">
        <w:rPr>
          <w:color w:val="C45911" w:themeColor="accent2" w:themeShade="BF"/>
        </w:rPr>
        <w:t>will</w:t>
      </w:r>
      <w:r w:rsidR="009C5379" w:rsidRPr="00563294">
        <w:rPr>
          <w:color w:val="C45911" w:themeColor="accent2" w:themeShade="BF"/>
        </w:rPr>
        <w:t xml:space="preserve"> complete the </w:t>
      </w:r>
      <w:r w:rsidR="0070211E">
        <w:rPr>
          <w:color w:val="C45911" w:themeColor="accent2" w:themeShade="BF"/>
        </w:rPr>
        <w:t>yearly</w:t>
      </w:r>
      <w:r w:rsidR="009C5379" w:rsidRPr="00563294">
        <w:rPr>
          <w:color w:val="C45911" w:themeColor="accent2" w:themeShade="BF"/>
        </w:rPr>
        <w:t xml:space="preserve"> Facility Survey on-line.</w:t>
      </w:r>
    </w:p>
    <w:p w14:paraId="77F666F2" w14:textId="7457C856" w:rsidR="00B83571" w:rsidRPr="0057656A" w:rsidRDefault="009C5379">
      <w:pPr>
        <w:ind w:left="130" w:right="15"/>
        <w:rPr>
          <w:color w:val="ED7D31" w:themeColor="accent2"/>
        </w:rPr>
      </w:pPr>
      <w:r w:rsidRPr="0057656A">
        <w:rPr>
          <w:color w:val="ED7D31" w:themeColor="accent2"/>
        </w:rPr>
        <w:t xml:space="preserve"> </w:t>
      </w:r>
    </w:p>
    <w:p w14:paraId="3B96363B" w14:textId="77777777" w:rsidR="00B83571" w:rsidRPr="00A908F8" w:rsidRDefault="009C5379" w:rsidP="00A908F8">
      <w:pPr>
        <w:pStyle w:val="Heading1"/>
        <w:rPr>
          <w:b/>
          <w:bCs/>
          <w:color w:val="538135" w:themeColor="accent6" w:themeShade="BF"/>
        </w:rPr>
      </w:pPr>
      <w:bookmarkStart w:id="9" w:name="_Toc180661834"/>
      <w:r w:rsidRPr="00A908F8">
        <w:rPr>
          <w:b/>
          <w:bCs/>
          <w:color w:val="538135" w:themeColor="accent6" w:themeShade="BF"/>
        </w:rPr>
        <w:t xml:space="preserve">Concession Stand Safety </w:t>
      </w:r>
      <w:r w:rsidRPr="00A908F8">
        <w:rPr>
          <w:b/>
          <w:bCs/>
          <w:color w:val="538135" w:themeColor="accent6" w:themeShade="BF"/>
          <w:sz w:val="28"/>
        </w:rPr>
        <w:t>(Requirement 9)</w:t>
      </w:r>
      <w:bookmarkEnd w:id="9"/>
    </w:p>
    <w:p w14:paraId="0CAB4EFA" w14:textId="4BD9AC5F" w:rsidR="00B83571" w:rsidRPr="00563294" w:rsidRDefault="009C5379">
      <w:pPr>
        <w:ind w:left="130" w:right="15"/>
        <w:rPr>
          <w:color w:val="C45911" w:themeColor="accent2" w:themeShade="BF"/>
        </w:rPr>
      </w:pPr>
      <w:r w:rsidRPr="00563294">
        <w:rPr>
          <w:color w:val="C45911" w:themeColor="accent2" w:themeShade="BF"/>
        </w:rPr>
        <w:t xml:space="preserve">Little League International rules require that </w:t>
      </w:r>
      <w:r w:rsidR="00E53200" w:rsidRPr="00563294">
        <w:rPr>
          <w:color w:val="C45911" w:themeColor="accent2" w:themeShade="BF"/>
        </w:rPr>
        <w:t>Germantown</w:t>
      </w:r>
      <w:r w:rsidRPr="00563294">
        <w:rPr>
          <w:color w:val="C45911" w:themeColor="accent2" w:themeShade="BF"/>
        </w:rPr>
        <w:t xml:space="preserve"> Little League be responsible for the safe operations of the concession stand and food trucks, even </w:t>
      </w:r>
      <w:r w:rsidR="00E53200" w:rsidRPr="00563294">
        <w:rPr>
          <w:color w:val="C45911" w:themeColor="accent2" w:themeShade="BF"/>
        </w:rPr>
        <w:t>if</w:t>
      </w:r>
      <w:r w:rsidRPr="00563294">
        <w:rPr>
          <w:color w:val="C45911" w:themeColor="accent2" w:themeShade="BF"/>
        </w:rPr>
        <w:t xml:space="preserve"> the concession stand and food trucks are not operated by </w:t>
      </w:r>
      <w:r w:rsidR="00E53200" w:rsidRPr="00563294">
        <w:rPr>
          <w:color w:val="C45911" w:themeColor="accent2" w:themeShade="BF"/>
        </w:rPr>
        <w:t>Germantown</w:t>
      </w:r>
      <w:r w:rsidRPr="00563294">
        <w:rPr>
          <w:color w:val="C45911" w:themeColor="accent2" w:themeShade="BF"/>
        </w:rPr>
        <w:t xml:space="preserve"> Little League. This requirement mandates that concession stand and managers and food truck operators at a minimum are trained in safe food handling/preparation and procedures. Concession </w:t>
      </w:r>
      <w:r w:rsidR="00E53200" w:rsidRPr="00563294">
        <w:rPr>
          <w:color w:val="C45911" w:themeColor="accent2" w:themeShade="BF"/>
        </w:rPr>
        <w:t>stands</w:t>
      </w:r>
      <w:r w:rsidRPr="00563294">
        <w:rPr>
          <w:color w:val="C45911" w:themeColor="accent2" w:themeShade="BF"/>
        </w:rPr>
        <w:t xml:space="preserve"> and food truck operators must also post/maintain written safety procedures. </w:t>
      </w:r>
      <w:r w:rsidR="00E53200" w:rsidRPr="00563294">
        <w:rPr>
          <w:color w:val="C45911" w:themeColor="accent2" w:themeShade="BF"/>
        </w:rPr>
        <w:t>Germantown</w:t>
      </w:r>
      <w:r w:rsidRPr="00563294">
        <w:rPr>
          <w:color w:val="C45911" w:themeColor="accent2" w:themeShade="BF"/>
        </w:rPr>
        <w:t xml:space="preserve"> Little League partners with the </w:t>
      </w:r>
      <w:r w:rsidR="00E53200" w:rsidRPr="00563294">
        <w:rPr>
          <w:color w:val="C45911" w:themeColor="accent2" w:themeShade="BF"/>
        </w:rPr>
        <w:t>local, state and federal</w:t>
      </w:r>
      <w:r w:rsidRPr="00563294">
        <w:rPr>
          <w:color w:val="C45911" w:themeColor="accent2" w:themeShade="BF"/>
        </w:rPr>
        <w:t xml:space="preserve"> Health Department to help comply with this mandate.  </w:t>
      </w:r>
    </w:p>
    <w:p w14:paraId="2301829F" w14:textId="77777777" w:rsidR="00B83571" w:rsidRPr="00563294" w:rsidRDefault="00B83571">
      <w:pPr>
        <w:spacing w:after="43" w:line="259" w:lineRule="auto"/>
        <w:ind w:left="120" w:firstLine="0"/>
        <w:rPr>
          <w:color w:val="C45911" w:themeColor="accent2" w:themeShade="BF"/>
        </w:rPr>
      </w:pPr>
    </w:p>
    <w:p w14:paraId="0BFCD147" w14:textId="77777777" w:rsidR="00B83571" w:rsidRPr="00563294" w:rsidRDefault="009C5379">
      <w:pPr>
        <w:ind w:left="130" w:right="15"/>
        <w:rPr>
          <w:color w:val="C45911" w:themeColor="accent2" w:themeShade="BF"/>
        </w:rPr>
      </w:pPr>
      <w:r w:rsidRPr="00563294">
        <w:rPr>
          <w:color w:val="C45911" w:themeColor="accent2" w:themeShade="BF"/>
        </w:rPr>
        <w:t xml:space="preserve">In addition, all concession managers and food truck operators, including </w:t>
      </w:r>
      <w:proofErr w:type="gramStart"/>
      <w:r w:rsidRPr="00563294">
        <w:rPr>
          <w:color w:val="C45911" w:themeColor="accent2" w:themeShade="BF"/>
        </w:rPr>
        <w:t>all of</w:t>
      </w:r>
      <w:proofErr w:type="gramEnd"/>
      <w:r w:rsidRPr="00563294">
        <w:rPr>
          <w:color w:val="C45911" w:themeColor="accent2" w:themeShade="BF"/>
        </w:rPr>
        <w:t xml:space="preserve"> their employees and workers, must complete a nationwide background check using J.D. </w:t>
      </w:r>
      <w:proofErr w:type="spellStart"/>
      <w:r w:rsidRPr="00563294">
        <w:rPr>
          <w:color w:val="C45911" w:themeColor="accent2" w:themeShade="BF"/>
        </w:rPr>
        <w:t>Palantine</w:t>
      </w:r>
      <w:proofErr w:type="spellEnd"/>
      <w:r w:rsidRPr="00563294">
        <w:rPr>
          <w:color w:val="C45911" w:themeColor="accent2" w:themeShade="BF"/>
        </w:rPr>
        <w:t xml:space="preserve"> (JDP), or an equivalent provider, in accessing background check records for sex offender registry data and other criminal records as required in the Requirement 4 – Volunteer Application section of this manual. </w:t>
      </w:r>
    </w:p>
    <w:p w14:paraId="7CF53727" w14:textId="77777777" w:rsidR="00B83571" w:rsidRPr="00563294" w:rsidRDefault="00B83571">
      <w:pPr>
        <w:spacing w:after="43" w:line="259" w:lineRule="auto"/>
        <w:ind w:left="120" w:firstLine="0"/>
        <w:rPr>
          <w:color w:val="C45911" w:themeColor="accent2" w:themeShade="BF"/>
        </w:rPr>
      </w:pPr>
    </w:p>
    <w:p w14:paraId="6651D35E" w14:textId="7DB8ECE7" w:rsidR="00B83571" w:rsidRPr="00563294" w:rsidRDefault="009C5379">
      <w:pPr>
        <w:ind w:left="130" w:right="15"/>
        <w:rPr>
          <w:color w:val="C45911" w:themeColor="accent2" w:themeShade="BF"/>
        </w:rPr>
      </w:pPr>
      <w:r w:rsidRPr="00563294">
        <w:rPr>
          <w:color w:val="C45911" w:themeColor="accent2" w:themeShade="BF"/>
        </w:rPr>
        <w:t xml:space="preserve">These steps are established to help ensure all concession stand and food truck patrons are provided with the same minimum expectations of food safety that they are entitled to patronizing restaurants in the greater community.  </w:t>
      </w:r>
    </w:p>
    <w:p w14:paraId="6C26B542" w14:textId="3312F64A" w:rsidR="00B83571" w:rsidRPr="0057656A" w:rsidRDefault="00B83571">
      <w:pPr>
        <w:spacing w:after="43" w:line="259" w:lineRule="auto"/>
        <w:ind w:left="120" w:firstLine="0"/>
        <w:rPr>
          <w:color w:val="ED7D31" w:themeColor="accent2"/>
        </w:rPr>
      </w:pPr>
    </w:p>
    <w:p w14:paraId="5C7BFE7F" w14:textId="7808A6B9" w:rsidR="00B83571" w:rsidRPr="00A908F8" w:rsidRDefault="009C5379" w:rsidP="00A908F8">
      <w:pPr>
        <w:pStyle w:val="Heading1"/>
        <w:rPr>
          <w:b/>
          <w:bCs/>
          <w:color w:val="538135" w:themeColor="accent6" w:themeShade="BF"/>
        </w:rPr>
      </w:pPr>
      <w:bookmarkStart w:id="10" w:name="_Toc180661835"/>
      <w:r w:rsidRPr="00A908F8">
        <w:rPr>
          <w:b/>
          <w:bCs/>
          <w:color w:val="538135" w:themeColor="accent6" w:themeShade="BF"/>
        </w:rPr>
        <w:lastRenderedPageBreak/>
        <w:t xml:space="preserve">Equipment Check </w:t>
      </w:r>
      <w:r w:rsidRPr="00A908F8">
        <w:rPr>
          <w:b/>
          <w:bCs/>
          <w:color w:val="538135" w:themeColor="accent6" w:themeShade="BF"/>
          <w:sz w:val="28"/>
          <w:szCs w:val="28"/>
        </w:rPr>
        <w:t>(Requirement 10)</w:t>
      </w:r>
      <w:bookmarkEnd w:id="10"/>
    </w:p>
    <w:p w14:paraId="1BDF2834" w14:textId="797F4C65" w:rsidR="00B83571" w:rsidRPr="00563294" w:rsidRDefault="0046078A">
      <w:pPr>
        <w:ind w:left="130" w:right="15"/>
        <w:rPr>
          <w:color w:val="C45911" w:themeColor="accent2" w:themeShade="BF"/>
        </w:rPr>
      </w:pPr>
      <w:r w:rsidRPr="00563294">
        <w:rPr>
          <w:noProof/>
          <w:color w:val="C45911" w:themeColor="accent2" w:themeShade="BF"/>
        </w:rPr>
        <w:drawing>
          <wp:anchor distT="0" distB="0" distL="114300" distR="114300" simplePos="0" relativeHeight="251660288" behindDoc="1" locked="0" layoutInCell="1" allowOverlap="1" wp14:anchorId="1264A356" wp14:editId="115F0645">
            <wp:simplePos x="0" y="0"/>
            <wp:positionH relativeFrom="column">
              <wp:posOffset>3465830</wp:posOffset>
            </wp:positionH>
            <wp:positionV relativeFrom="paragraph">
              <wp:posOffset>24765</wp:posOffset>
            </wp:positionV>
            <wp:extent cx="2790825" cy="2790825"/>
            <wp:effectExtent l="0" t="0" r="9525" b="9525"/>
            <wp:wrapTight wrapText="bothSides">
              <wp:wrapPolygon edited="0">
                <wp:start x="0" y="0"/>
                <wp:lineTo x="0" y="21526"/>
                <wp:lineTo x="21526" y="21526"/>
                <wp:lineTo x="21526" y="0"/>
                <wp:lineTo x="0" y="0"/>
              </wp:wrapPolygon>
            </wp:wrapTight>
            <wp:docPr id="21" name="Picture 21" descr="A picture containing text, athletic game, sport,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athletic game, sport, basebal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90825" cy="2790825"/>
                    </a:xfrm>
                    <a:prstGeom prst="rect">
                      <a:avLst/>
                    </a:prstGeom>
                  </pic:spPr>
                </pic:pic>
              </a:graphicData>
            </a:graphic>
            <wp14:sizeRelH relativeFrom="margin">
              <wp14:pctWidth>0</wp14:pctWidth>
            </wp14:sizeRelH>
            <wp14:sizeRelV relativeFrom="margin">
              <wp14:pctHeight>0</wp14:pctHeight>
            </wp14:sizeRelV>
          </wp:anchor>
        </w:drawing>
      </w:r>
      <w:r w:rsidR="009C5379" w:rsidRPr="00563294">
        <w:rPr>
          <w:color w:val="C45911" w:themeColor="accent2" w:themeShade="BF"/>
        </w:rPr>
        <w:t xml:space="preserve">Little League International rules require that </w:t>
      </w:r>
      <w:r w:rsidR="00E53200" w:rsidRPr="00563294">
        <w:rPr>
          <w:color w:val="C45911" w:themeColor="accent2" w:themeShade="BF"/>
        </w:rPr>
        <w:t>Germantown</w:t>
      </w:r>
      <w:r w:rsidR="009C5379" w:rsidRPr="00563294">
        <w:rPr>
          <w:color w:val="C45911" w:themeColor="accent2" w:themeShade="BF"/>
        </w:rPr>
        <w:t xml:space="preserve"> Little League conducts regular equipment inspection and replacement. </w:t>
      </w:r>
      <w:r w:rsidR="00E53200" w:rsidRPr="00563294">
        <w:rPr>
          <w:color w:val="C45911" w:themeColor="accent2" w:themeShade="BF"/>
        </w:rPr>
        <w:t xml:space="preserve">A member of </w:t>
      </w:r>
      <w:r w:rsidR="009C5379" w:rsidRPr="00563294">
        <w:rPr>
          <w:color w:val="C45911" w:themeColor="accent2" w:themeShade="BF"/>
        </w:rPr>
        <w:t xml:space="preserve">The </w:t>
      </w:r>
      <w:r w:rsidR="00E53200" w:rsidRPr="00563294">
        <w:rPr>
          <w:color w:val="C45911" w:themeColor="accent2" w:themeShade="BF"/>
        </w:rPr>
        <w:t>Germantown</w:t>
      </w:r>
      <w:r w:rsidR="009C5379" w:rsidRPr="00563294">
        <w:rPr>
          <w:color w:val="C45911" w:themeColor="accent2" w:themeShade="BF"/>
        </w:rPr>
        <w:t xml:space="preserve"> Little League </w:t>
      </w:r>
      <w:r w:rsidR="00E53200" w:rsidRPr="00563294">
        <w:rPr>
          <w:color w:val="C45911" w:themeColor="accent2" w:themeShade="BF"/>
        </w:rPr>
        <w:t>Board of Directors</w:t>
      </w:r>
      <w:r w:rsidR="009C5379" w:rsidRPr="00563294">
        <w:rPr>
          <w:color w:val="C45911" w:themeColor="accent2" w:themeShade="BF"/>
        </w:rPr>
        <w:t xml:space="preserve"> inspects all equipment prior to the beginning of each season. Equipment that is found to be or considered to be unsafe is discarded and replaced with equipment that is safe. Such equipment may be new or has been previously used. The Safety Officer</w:t>
      </w:r>
      <w:r w:rsidR="00E53200" w:rsidRPr="00563294">
        <w:rPr>
          <w:color w:val="C45911" w:themeColor="accent2" w:themeShade="BF"/>
        </w:rPr>
        <w:t xml:space="preserve"> or President</w:t>
      </w:r>
      <w:r w:rsidR="009C5379" w:rsidRPr="00563294">
        <w:rPr>
          <w:color w:val="C45911" w:themeColor="accent2" w:themeShade="BF"/>
        </w:rPr>
        <w:t xml:space="preserve"> then assembles “coaches’ bags,” which are then distributed to each </w:t>
      </w:r>
      <w:r w:rsidR="00E53200" w:rsidRPr="00563294">
        <w:rPr>
          <w:color w:val="C45911" w:themeColor="accent2" w:themeShade="BF"/>
        </w:rPr>
        <w:t>Germantown</w:t>
      </w:r>
      <w:r w:rsidR="009C5379" w:rsidRPr="00563294">
        <w:rPr>
          <w:color w:val="C45911" w:themeColor="accent2" w:themeShade="BF"/>
        </w:rPr>
        <w:t xml:space="preserve"> Little League coach just prior to the beginning of the season. Coaches’ bags are provided with equipment that was found to be safe and complies with Little League International rules.  </w:t>
      </w:r>
    </w:p>
    <w:p w14:paraId="5B16131A" w14:textId="3888389D" w:rsidR="00B83571" w:rsidRPr="00563294" w:rsidRDefault="00B83571">
      <w:pPr>
        <w:spacing w:after="43" w:line="259" w:lineRule="auto"/>
        <w:ind w:left="120" w:firstLine="0"/>
        <w:rPr>
          <w:color w:val="C45911" w:themeColor="accent2" w:themeShade="BF"/>
        </w:rPr>
      </w:pPr>
    </w:p>
    <w:p w14:paraId="78E7BFD5" w14:textId="1D73F2B2" w:rsidR="00B83571" w:rsidRPr="00563294" w:rsidRDefault="009C5379">
      <w:pPr>
        <w:ind w:left="130" w:right="15"/>
        <w:rPr>
          <w:color w:val="C45911" w:themeColor="accent2" w:themeShade="BF"/>
        </w:rPr>
      </w:pPr>
      <w:r w:rsidRPr="00563294">
        <w:rPr>
          <w:color w:val="C45911" w:themeColor="accent2" w:themeShade="BF"/>
        </w:rPr>
        <w:t xml:space="preserve">Coaches and umpires are then asked to conduct inspections prior to games; umpires are ultimately responsible for ensuring all equipment is safe. At a minimum: </w:t>
      </w:r>
    </w:p>
    <w:p w14:paraId="6DB74417" w14:textId="77777777" w:rsidR="00B83571" w:rsidRPr="00563294" w:rsidRDefault="00B83571">
      <w:pPr>
        <w:spacing w:after="40" w:line="259" w:lineRule="auto"/>
        <w:ind w:left="120" w:firstLine="0"/>
        <w:rPr>
          <w:color w:val="C45911" w:themeColor="accent2" w:themeShade="BF"/>
        </w:rPr>
      </w:pPr>
    </w:p>
    <w:p w14:paraId="2ABC0DFC" w14:textId="77777777" w:rsidR="00B83571" w:rsidRPr="00563294" w:rsidRDefault="009C5379">
      <w:pPr>
        <w:spacing w:after="40" w:line="259" w:lineRule="auto"/>
        <w:ind w:left="120" w:right="100" w:firstLine="0"/>
        <w:rPr>
          <w:color w:val="C45911" w:themeColor="accent2" w:themeShade="BF"/>
        </w:rPr>
      </w:pPr>
      <w:r w:rsidRPr="00563294">
        <w:rPr>
          <w:color w:val="C45911" w:themeColor="accent2" w:themeShade="BF"/>
        </w:rPr>
        <w:t xml:space="preserve">Bats </w:t>
      </w:r>
    </w:p>
    <w:p w14:paraId="0B71381E" w14:textId="0261276A" w:rsidR="00B83571" w:rsidRPr="00563294" w:rsidRDefault="009C5379">
      <w:pPr>
        <w:ind w:left="130" w:right="15"/>
        <w:rPr>
          <w:color w:val="C45911" w:themeColor="accent2" w:themeShade="BF"/>
        </w:rPr>
      </w:pPr>
      <w:r w:rsidRPr="00563294">
        <w:rPr>
          <w:color w:val="C45911" w:themeColor="accent2" w:themeShade="BF"/>
        </w:rPr>
        <w:t xml:space="preserve">Player bats must meet the </w:t>
      </w:r>
      <w:proofErr w:type="spellStart"/>
      <w:r w:rsidRPr="00563294">
        <w:rPr>
          <w:color w:val="C45911" w:themeColor="accent2" w:themeShade="BF"/>
          <w:u w:val="single" w:color="082A75"/>
        </w:rPr>
        <w:t>USABat</w:t>
      </w:r>
      <w:proofErr w:type="spellEnd"/>
      <w:r w:rsidRPr="00563294">
        <w:rPr>
          <w:color w:val="C45911" w:themeColor="accent2" w:themeShade="BF"/>
          <w:u w:val="single" w:color="082A75"/>
        </w:rPr>
        <w:t xml:space="preserve"> Standard</w:t>
      </w:r>
      <w:r w:rsidRPr="00563294">
        <w:rPr>
          <w:color w:val="C45911" w:themeColor="accent2" w:themeShade="BF"/>
        </w:rPr>
        <w:t xml:space="preserve">. This requirement applies to </w:t>
      </w:r>
      <w:r w:rsidR="00E53200" w:rsidRPr="00563294">
        <w:rPr>
          <w:color w:val="C45911" w:themeColor="accent2" w:themeShade="BF"/>
        </w:rPr>
        <w:t xml:space="preserve">12 and under </w:t>
      </w:r>
      <w:proofErr w:type="spellStart"/>
      <w:r w:rsidR="00E53200" w:rsidRPr="00563294">
        <w:rPr>
          <w:color w:val="C45911" w:themeColor="accent2" w:themeShade="BF"/>
        </w:rPr>
        <w:t>Germatnown</w:t>
      </w:r>
      <w:proofErr w:type="spellEnd"/>
      <w:r w:rsidRPr="00563294">
        <w:rPr>
          <w:color w:val="C45911" w:themeColor="accent2" w:themeShade="BF"/>
        </w:rPr>
        <w:t xml:space="preserve"> Little League. The “</w:t>
      </w:r>
      <w:proofErr w:type="spellStart"/>
      <w:r w:rsidRPr="00563294">
        <w:rPr>
          <w:color w:val="C45911" w:themeColor="accent2" w:themeShade="BF"/>
        </w:rPr>
        <w:t>USABat</w:t>
      </w:r>
      <w:proofErr w:type="spellEnd"/>
      <w:r w:rsidRPr="00563294">
        <w:rPr>
          <w:color w:val="C45911" w:themeColor="accent2" w:themeShade="BF"/>
        </w:rPr>
        <w:t xml:space="preserve">” licensing mark must appear on the bat. Tee ball bats can only be used with tee balls. </w:t>
      </w:r>
      <w:proofErr w:type="spellStart"/>
      <w:r w:rsidR="00E53200" w:rsidRPr="00563294">
        <w:rPr>
          <w:color w:val="C45911" w:themeColor="accent2" w:themeShade="BF"/>
        </w:rPr>
        <w:t>Germantonw</w:t>
      </w:r>
      <w:proofErr w:type="spellEnd"/>
      <w:r w:rsidR="00E53200" w:rsidRPr="00563294">
        <w:rPr>
          <w:color w:val="C45911" w:themeColor="accent2" w:themeShade="BF"/>
        </w:rPr>
        <w:t xml:space="preserve"> Little League Softball and 13 and up Baseball shall follow the Little League International rules and regulations.</w:t>
      </w:r>
    </w:p>
    <w:p w14:paraId="118299E3" w14:textId="77777777" w:rsidR="00B83571" w:rsidRPr="00563294" w:rsidRDefault="00B83571">
      <w:pPr>
        <w:spacing w:after="43" w:line="259" w:lineRule="auto"/>
        <w:ind w:left="120" w:firstLine="0"/>
        <w:rPr>
          <w:color w:val="C45911" w:themeColor="accent2" w:themeShade="BF"/>
        </w:rPr>
      </w:pPr>
    </w:p>
    <w:p w14:paraId="5A565BC6" w14:textId="77777777" w:rsidR="00B83571" w:rsidRPr="00563294" w:rsidRDefault="009C5379">
      <w:pPr>
        <w:spacing w:after="40" w:line="259" w:lineRule="auto"/>
        <w:ind w:left="120" w:right="100" w:firstLine="0"/>
        <w:rPr>
          <w:color w:val="C45911" w:themeColor="accent2" w:themeShade="BF"/>
        </w:rPr>
      </w:pPr>
      <w:r w:rsidRPr="00563294">
        <w:rPr>
          <w:color w:val="C45911" w:themeColor="accent2" w:themeShade="BF"/>
        </w:rPr>
        <w:t xml:space="preserve">Helmets </w:t>
      </w:r>
    </w:p>
    <w:p w14:paraId="3E0BB19E" w14:textId="4F072B2B" w:rsidR="00B83571" w:rsidRPr="00563294" w:rsidRDefault="009C5379">
      <w:pPr>
        <w:ind w:left="130" w:right="15"/>
        <w:rPr>
          <w:color w:val="C45911" w:themeColor="accent2" w:themeShade="BF"/>
        </w:rPr>
      </w:pPr>
      <w:r w:rsidRPr="00563294">
        <w:rPr>
          <w:color w:val="C45911" w:themeColor="accent2" w:themeShade="BF"/>
        </w:rPr>
        <w:t xml:space="preserve">Player helmets must meet </w:t>
      </w:r>
      <w:proofErr w:type="gramStart"/>
      <w:r w:rsidRPr="00563294">
        <w:rPr>
          <w:color w:val="C45911" w:themeColor="accent2" w:themeShade="BF"/>
        </w:rPr>
        <w:t>National</w:t>
      </w:r>
      <w:proofErr w:type="gramEnd"/>
      <w:r w:rsidRPr="00563294">
        <w:rPr>
          <w:color w:val="C45911" w:themeColor="accent2" w:themeShade="BF"/>
        </w:rPr>
        <w:t xml:space="preserve"> Operating Committee on Standards for Athletic Equipment (NOCSAE) specifications and bear the NOCSAE stamp. Altering a helmet in </w:t>
      </w:r>
      <w:proofErr w:type="gramStart"/>
      <w:r w:rsidRPr="00563294">
        <w:rPr>
          <w:color w:val="C45911" w:themeColor="accent2" w:themeShade="BF"/>
        </w:rPr>
        <w:t>anyway</w:t>
      </w:r>
      <w:proofErr w:type="gramEnd"/>
      <w:r w:rsidRPr="00563294">
        <w:rPr>
          <w:color w:val="C45911" w:themeColor="accent2" w:themeShade="BF"/>
        </w:rPr>
        <w:t xml:space="preserve"> (drilling holes, removing padding, etc.) generally results in the manufacturer voiding the NOCSAE certification of that helmet, making it illegal to use</w:t>
      </w:r>
      <w:r w:rsidR="000A4F92" w:rsidRPr="00563294">
        <w:rPr>
          <w:color w:val="C45911" w:themeColor="accent2" w:themeShade="BF"/>
        </w:rPr>
        <w:t>.</w:t>
      </w:r>
      <w:r w:rsidRPr="00563294">
        <w:rPr>
          <w:color w:val="C45911" w:themeColor="accent2" w:themeShade="BF"/>
        </w:rPr>
        <w:t xml:space="preserve">   </w:t>
      </w:r>
    </w:p>
    <w:p w14:paraId="61A9C972" w14:textId="77777777" w:rsidR="00B83571" w:rsidRPr="00563294" w:rsidRDefault="00B83571">
      <w:pPr>
        <w:spacing w:after="0" w:line="259" w:lineRule="auto"/>
        <w:ind w:left="120" w:firstLine="0"/>
        <w:rPr>
          <w:color w:val="C45911" w:themeColor="accent2" w:themeShade="BF"/>
        </w:rPr>
      </w:pPr>
    </w:p>
    <w:p w14:paraId="49A20C74" w14:textId="77777777" w:rsidR="00B83571" w:rsidRPr="00563294" w:rsidRDefault="009C5379">
      <w:pPr>
        <w:spacing w:after="0" w:line="259" w:lineRule="auto"/>
        <w:ind w:left="120" w:firstLine="0"/>
        <w:rPr>
          <w:color w:val="C45911" w:themeColor="accent2" w:themeShade="BF"/>
        </w:rPr>
      </w:pPr>
      <w:r w:rsidRPr="00563294">
        <w:rPr>
          <w:color w:val="C45911" w:themeColor="accent2" w:themeShade="BF"/>
        </w:rPr>
        <w:t xml:space="preserve">“C-Flaps” </w:t>
      </w:r>
    </w:p>
    <w:p w14:paraId="68C4A983" w14:textId="42A06C50" w:rsidR="00B83571" w:rsidRPr="00563294" w:rsidRDefault="009C5379">
      <w:pPr>
        <w:ind w:left="130" w:right="15"/>
        <w:rPr>
          <w:color w:val="C45911" w:themeColor="accent2" w:themeShade="BF"/>
        </w:rPr>
      </w:pPr>
      <w:r w:rsidRPr="00563294">
        <w:rPr>
          <w:color w:val="C45911" w:themeColor="accent2" w:themeShade="BF"/>
        </w:rPr>
        <w:lastRenderedPageBreak/>
        <w:t xml:space="preserve">“C-flaps” and face </w:t>
      </w:r>
      <w:proofErr w:type="gramStart"/>
      <w:r w:rsidRPr="00563294">
        <w:rPr>
          <w:color w:val="C45911" w:themeColor="accent2" w:themeShade="BF"/>
        </w:rPr>
        <w:t>guards that</w:t>
      </w:r>
      <w:proofErr w:type="gramEnd"/>
      <w:r w:rsidRPr="00563294">
        <w:rPr>
          <w:color w:val="C45911" w:themeColor="accent2" w:themeShade="BF"/>
        </w:rPr>
        <w:t xml:space="preserve"> are the most popular alterations. These specific alterations attach to helmets’ ear flaps. (“Facemasks” that come with helmets </w:t>
      </w:r>
      <w:proofErr w:type="gramStart"/>
      <w:r w:rsidRPr="00563294">
        <w:rPr>
          <w:color w:val="C45911" w:themeColor="accent2" w:themeShade="BF"/>
        </w:rPr>
        <w:t>attach</w:t>
      </w:r>
      <w:proofErr w:type="gramEnd"/>
      <w:r w:rsidRPr="00563294">
        <w:rPr>
          <w:color w:val="C45911" w:themeColor="accent2" w:themeShade="BF"/>
        </w:rPr>
        <w:t xml:space="preserve"> to the face of the helmet. Such facemasks aren’t considered “face guards.”). NOCSAE doesn’t publish a standard for c-flaps on a stand-alone basis or combined with helmets. After reviewing several manufacturers’, </w:t>
      </w:r>
      <w:r w:rsidR="000A4F92" w:rsidRPr="00563294">
        <w:rPr>
          <w:color w:val="C45911" w:themeColor="accent2" w:themeShade="BF"/>
        </w:rPr>
        <w:t>Germantown</w:t>
      </w:r>
      <w:r w:rsidRPr="00563294">
        <w:rPr>
          <w:color w:val="C45911" w:themeColor="accent2" w:themeShade="BF"/>
        </w:rPr>
        <w:t xml:space="preserve"> Little League suggests that coaches ensure the following as a first step: </w:t>
      </w:r>
    </w:p>
    <w:p w14:paraId="5BA7EB98" w14:textId="77777777" w:rsidR="00B83571" w:rsidRPr="00563294" w:rsidRDefault="00B83571">
      <w:pPr>
        <w:spacing w:after="7" w:line="259" w:lineRule="auto"/>
        <w:ind w:left="120" w:firstLine="0"/>
        <w:rPr>
          <w:color w:val="C45911" w:themeColor="accent2" w:themeShade="BF"/>
        </w:rPr>
      </w:pPr>
    </w:p>
    <w:p w14:paraId="5405FA5D" w14:textId="77777777" w:rsidR="00B83571" w:rsidRPr="00563294" w:rsidRDefault="009C5379">
      <w:pPr>
        <w:numPr>
          <w:ilvl w:val="0"/>
          <w:numId w:val="6"/>
        </w:numPr>
        <w:ind w:right="15" w:hanging="360"/>
        <w:rPr>
          <w:color w:val="C45911" w:themeColor="accent2" w:themeShade="BF"/>
        </w:rPr>
      </w:pPr>
      <w:r w:rsidRPr="00563294">
        <w:rPr>
          <w:color w:val="C45911" w:themeColor="accent2" w:themeShade="BF"/>
        </w:rPr>
        <w:t xml:space="preserve">Visit the specific manufacturers’ websites for any helmet and alteration in question. The more popular manufacturers (Easton, Wilson Mizuno, etc.) do a very good job </w:t>
      </w:r>
      <w:proofErr w:type="gramStart"/>
      <w:r w:rsidRPr="00563294">
        <w:rPr>
          <w:color w:val="C45911" w:themeColor="accent2" w:themeShade="BF"/>
        </w:rPr>
        <w:t>explaining of</w:t>
      </w:r>
      <w:proofErr w:type="gramEnd"/>
      <w:r w:rsidRPr="00563294">
        <w:rPr>
          <w:color w:val="C45911" w:themeColor="accent2" w:themeShade="BF"/>
        </w:rPr>
        <w:t xml:space="preserve"> what and what doesn’t void SEI and NOCSAE.  </w:t>
      </w:r>
    </w:p>
    <w:p w14:paraId="04629AF4" w14:textId="77777777" w:rsidR="00B83571" w:rsidRPr="00563294" w:rsidRDefault="009C5379">
      <w:pPr>
        <w:numPr>
          <w:ilvl w:val="0"/>
          <w:numId w:val="6"/>
        </w:numPr>
        <w:ind w:right="15" w:hanging="360"/>
        <w:rPr>
          <w:color w:val="C45911" w:themeColor="accent2" w:themeShade="BF"/>
        </w:rPr>
      </w:pPr>
      <w:r w:rsidRPr="00563294">
        <w:rPr>
          <w:color w:val="C45911" w:themeColor="accent2" w:themeShade="BF"/>
        </w:rPr>
        <w:t xml:space="preserve">Generally, manufacturer-specific c-flaps are compatible with that manufacturer’s helmet and won’t </w:t>
      </w:r>
      <w:proofErr w:type="gramStart"/>
      <w:r w:rsidRPr="00563294">
        <w:rPr>
          <w:color w:val="C45911" w:themeColor="accent2" w:themeShade="BF"/>
        </w:rPr>
        <w:t>void</w:t>
      </w:r>
      <w:proofErr w:type="gramEnd"/>
      <w:r w:rsidRPr="00563294">
        <w:rPr>
          <w:color w:val="C45911" w:themeColor="accent2" w:themeShade="BF"/>
        </w:rPr>
        <w:t xml:space="preserve"> SEI and NOCSAE.  </w:t>
      </w:r>
    </w:p>
    <w:p w14:paraId="55DF3BF6" w14:textId="77777777" w:rsidR="00B83571" w:rsidRPr="00563294" w:rsidRDefault="00B83571">
      <w:pPr>
        <w:spacing w:after="43" w:line="259" w:lineRule="auto"/>
        <w:ind w:left="120" w:firstLine="0"/>
        <w:rPr>
          <w:color w:val="C45911" w:themeColor="accent2" w:themeShade="BF"/>
        </w:rPr>
      </w:pPr>
    </w:p>
    <w:p w14:paraId="700C247B" w14:textId="77777777" w:rsidR="00B83571" w:rsidRPr="00563294" w:rsidRDefault="009C5379">
      <w:pPr>
        <w:ind w:left="130" w:right="15"/>
        <w:rPr>
          <w:color w:val="C45911" w:themeColor="accent2" w:themeShade="BF"/>
        </w:rPr>
      </w:pPr>
      <w:r w:rsidRPr="00563294">
        <w:rPr>
          <w:color w:val="C45911" w:themeColor="accent2" w:themeShade="BF"/>
        </w:rPr>
        <w:t xml:space="preserve">These steps are established to help ensure that coaches and umpires ensure players play with equipment that is safe and meets Little League International rules.  </w:t>
      </w:r>
    </w:p>
    <w:p w14:paraId="1CE073E7" w14:textId="77777777" w:rsidR="00B83571" w:rsidRDefault="00B83571">
      <w:pPr>
        <w:spacing w:after="40" w:line="259" w:lineRule="auto"/>
        <w:ind w:left="120" w:firstLine="0"/>
      </w:pPr>
    </w:p>
    <w:p w14:paraId="095A673E" w14:textId="77777777" w:rsidR="00B83571" w:rsidRPr="00A908F8" w:rsidRDefault="009C5379" w:rsidP="00A908F8">
      <w:pPr>
        <w:pStyle w:val="Heading1"/>
        <w:rPr>
          <w:b/>
          <w:bCs/>
          <w:color w:val="538135" w:themeColor="accent6" w:themeShade="BF"/>
        </w:rPr>
      </w:pPr>
      <w:bookmarkStart w:id="11" w:name="_Toc180661836"/>
      <w:r w:rsidRPr="00A908F8">
        <w:rPr>
          <w:b/>
          <w:bCs/>
          <w:color w:val="538135" w:themeColor="accent6" w:themeShade="BF"/>
        </w:rPr>
        <w:t xml:space="preserve">Accident Reporting </w:t>
      </w:r>
      <w:r w:rsidRPr="00A908F8">
        <w:rPr>
          <w:b/>
          <w:bCs/>
          <w:color w:val="538135" w:themeColor="accent6" w:themeShade="BF"/>
          <w:sz w:val="28"/>
        </w:rPr>
        <w:t>(Requirement 11)</w:t>
      </w:r>
      <w:bookmarkEnd w:id="11"/>
    </w:p>
    <w:p w14:paraId="6C376480" w14:textId="763FD781" w:rsidR="00B83571" w:rsidRPr="00563294" w:rsidRDefault="009C5379">
      <w:pPr>
        <w:spacing w:after="216"/>
        <w:ind w:left="10" w:right="15"/>
        <w:rPr>
          <w:color w:val="C45911" w:themeColor="accent2" w:themeShade="BF"/>
        </w:rPr>
      </w:pPr>
      <w:r w:rsidRPr="00563294">
        <w:rPr>
          <w:color w:val="C45911" w:themeColor="accent2" w:themeShade="BF"/>
        </w:rPr>
        <w:t xml:space="preserve">Little League International rules require that </w:t>
      </w:r>
      <w:r w:rsidR="000A4F92" w:rsidRPr="00563294">
        <w:rPr>
          <w:color w:val="C45911" w:themeColor="accent2" w:themeShade="BF"/>
        </w:rPr>
        <w:t>Germantown</w:t>
      </w:r>
      <w:r w:rsidRPr="00563294">
        <w:rPr>
          <w:color w:val="C45911" w:themeColor="accent2" w:themeShade="BF"/>
        </w:rPr>
        <w:t xml:space="preserve"> Little League be responsible for promptly reporting accidents, including documenting and tracking accidents. “</w:t>
      </w:r>
      <w:proofErr w:type="spellStart"/>
      <w:r w:rsidRPr="00563294">
        <w:rPr>
          <w:color w:val="C45911" w:themeColor="accent2" w:themeShade="BF"/>
        </w:rPr>
        <w:t>Nearmisses</w:t>
      </w:r>
      <w:proofErr w:type="spellEnd"/>
      <w:r w:rsidRPr="00563294">
        <w:rPr>
          <w:color w:val="C45911" w:themeColor="accent2" w:themeShade="BF"/>
        </w:rPr>
        <w:t xml:space="preserve">” are also to be reported to evaluate practices and avoid future injuries. Accidents and near-misses are to be shared with District </w:t>
      </w:r>
      <w:r w:rsidR="000A4F92" w:rsidRPr="00563294">
        <w:rPr>
          <w:color w:val="C45911" w:themeColor="accent2" w:themeShade="BF"/>
        </w:rPr>
        <w:t>2</w:t>
      </w:r>
      <w:r w:rsidRPr="00563294">
        <w:rPr>
          <w:color w:val="C45911" w:themeColor="accent2" w:themeShade="BF"/>
        </w:rPr>
        <w:t xml:space="preserve"> staff. </w:t>
      </w:r>
    </w:p>
    <w:p w14:paraId="345A2C96" w14:textId="4A2228EE" w:rsidR="00B83571" w:rsidRPr="00563294" w:rsidRDefault="00262391">
      <w:pPr>
        <w:spacing w:after="213"/>
        <w:ind w:left="10" w:right="168"/>
        <w:rPr>
          <w:color w:val="C45911" w:themeColor="accent2" w:themeShade="BF"/>
        </w:rPr>
      </w:pPr>
      <w:r w:rsidRPr="00563294">
        <w:rPr>
          <w:color w:val="C45911" w:themeColor="accent2" w:themeShade="BF"/>
        </w:rPr>
        <w:t xml:space="preserve">Incident Report Form and </w:t>
      </w:r>
      <w:r w:rsidR="009C5379" w:rsidRPr="00563294">
        <w:rPr>
          <w:color w:val="C45911" w:themeColor="accent2" w:themeShade="BF"/>
        </w:rPr>
        <w:t xml:space="preserve">A Safety Awareness Program’s Incident/Injury Tracking Report forms are provided in “Appendix B” in this manual. In addition, a copy of Appendix B is provided in each Coaches’ Bag. </w:t>
      </w:r>
    </w:p>
    <w:p w14:paraId="026D3C2E" w14:textId="16493876" w:rsidR="00B83571" w:rsidRPr="00563294" w:rsidRDefault="00B83571">
      <w:pPr>
        <w:spacing w:after="537" w:line="259" w:lineRule="auto"/>
        <w:ind w:left="0" w:firstLine="0"/>
        <w:rPr>
          <w:color w:val="C45911" w:themeColor="accent2" w:themeShade="BF"/>
        </w:rPr>
      </w:pPr>
    </w:p>
    <w:p w14:paraId="33AA6157" w14:textId="7EBB32DF" w:rsidR="00B83571" w:rsidRPr="00A908F8" w:rsidRDefault="009C5379" w:rsidP="00A908F8">
      <w:pPr>
        <w:pStyle w:val="Heading1"/>
        <w:rPr>
          <w:b/>
          <w:bCs/>
          <w:color w:val="538135" w:themeColor="accent6" w:themeShade="BF"/>
        </w:rPr>
      </w:pPr>
      <w:bookmarkStart w:id="12" w:name="_Toc180661837"/>
      <w:r w:rsidRPr="00A908F8">
        <w:rPr>
          <w:b/>
          <w:bCs/>
          <w:color w:val="538135" w:themeColor="accent6" w:themeShade="BF"/>
        </w:rPr>
        <w:t xml:space="preserve">First Aid-Kits </w:t>
      </w:r>
      <w:r w:rsidRPr="00A908F8">
        <w:rPr>
          <w:b/>
          <w:bCs/>
          <w:color w:val="538135" w:themeColor="accent6" w:themeShade="BF"/>
          <w:sz w:val="28"/>
          <w:szCs w:val="28"/>
        </w:rPr>
        <w:t>(Requirement 12)</w:t>
      </w:r>
      <w:bookmarkEnd w:id="12"/>
      <w:r w:rsidRPr="00A908F8">
        <w:rPr>
          <w:b/>
          <w:bCs/>
          <w:color w:val="538135" w:themeColor="accent6" w:themeShade="BF"/>
          <w:sz w:val="43"/>
          <w:vertAlign w:val="subscript"/>
        </w:rPr>
        <w:t xml:space="preserve"> </w:t>
      </w:r>
    </w:p>
    <w:p w14:paraId="2A651C07" w14:textId="70C9C390" w:rsidR="00B83571" w:rsidRPr="00563294" w:rsidRDefault="009C5379">
      <w:pPr>
        <w:ind w:left="10" w:right="15"/>
        <w:rPr>
          <w:color w:val="C45911" w:themeColor="accent2" w:themeShade="BF"/>
        </w:rPr>
      </w:pPr>
      <w:r w:rsidRPr="00563294">
        <w:rPr>
          <w:color w:val="C45911" w:themeColor="accent2" w:themeShade="BF"/>
        </w:rPr>
        <w:t xml:space="preserve">Little League International rules require that </w:t>
      </w:r>
      <w:r w:rsidR="000A4F92" w:rsidRPr="00563294">
        <w:rPr>
          <w:color w:val="C45911" w:themeColor="accent2" w:themeShade="BF"/>
        </w:rPr>
        <w:t>Germantown</w:t>
      </w:r>
      <w:r w:rsidRPr="00563294">
        <w:rPr>
          <w:color w:val="C45911" w:themeColor="accent2" w:themeShade="BF"/>
        </w:rPr>
        <w:t xml:space="preserve"> Little League ensure each team has a first-aid kit. The </w:t>
      </w:r>
      <w:r w:rsidR="000A4F92" w:rsidRPr="00563294">
        <w:rPr>
          <w:color w:val="C45911" w:themeColor="accent2" w:themeShade="BF"/>
        </w:rPr>
        <w:t>Germantown</w:t>
      </w:r>
      <w:r w:rsidRPr="00563294">
        <w:rPr>
          <w:color w:val="C45911" w:themeColor="accent2" w:themeShade="BF"/>
        </w:rPr>
        <w:t xml:space="preserve"> Little League </w:t>
      </w:r>
      <w:r w:rsidR="000A4F92" w:rsidRPr="00563294">
        <w:rPr>
          <w:color w:val="C45911" w:themeColor="accent2" w:themeShade="BF"/>
        </w:rPr>
        <w:t xml:space="preserve">Board of </w:t>
      </w:r>
      <w:proofErr w:type="spellStart"/>
      <w:r w:rsidR="000A4F92" w:rsidRPr="00563294">
        <w:rPr>
          <w:color w:val="C45911" w:themeColor="accent2" w:themeShade="BF"/>
        </w:rPr>
        <w:t>Directos</w:t>
      </w:r>
      <w:proofErr w:type="spellEnd"/>
      <w:r w:rsidRPr="00563294">
        <w:rPr>
          <w:color w:val="C45911" w:themeColor="accent2" w:themeShade="BF"/>
        </w:rPr>
        <w:t xml:space="preserve"> inventories and inspects all first-aid kits prior to the beginning of each season. Equipment that is found to be or considered to be unsafe is discarded and replaced with equipment that is safe. Such equipment may be new or has been previously used. The Safety Officer then ensures that </w:t>
      </w:r>
      <w:r w:rsidRPr="00563294">
        <w:rPr>
          <w:color w:val="C45911" w:themeColor="accent2" w:themeShade="BF"/>
        </w:rPr>
        <w:lastRenderedPageBreak/>
        <w:t xml:space="preserve">a first-aid kit is assigned to every “coaches’ bags,” which are then distributed to each </w:t>
      </w:r>
      <w:r w:rsidR="000A4F92" w:rsidRPr="00563294">
        <w:rPr>
          <w:color w:val="C45911" w:themeColor="accent2" w:themeShade="BF"/>
        </w:rPr>
        <w:t>Germantown</w:t>
      </w:r>
      <w:r w:rsidRPr="00563294">
        <w:rPr>
          <w:color w:val="C45911" w:themeColor="accent2" w:themeShade="BF"/>
        </w:rPr>
        <w:t xml:space="preserve"> Little League coach just prior to the beginning of the season.</w:t>
      </w:r>
    </w:p>
    <w:p w14:paraId="03F105B9" w14:textId="34257F6F" w:rsidR="00B83571" w:rsidRPr="00563294" w:rsidRDefault="000A4F92">
      <w:pPr>
        <w:spacing w:after="237"/>
        <w:ind w:left="10" w:right="15"/>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First-Aid kits contain the following items as a minimum: </w:t>
      </w:r>
    </w:p>
    <w:p w14:paraId="50754121" w14:textId="7CEFBEF2" w:rsidR="00B83571" w:rsidRPr="00563294" w:rsidRDefault="00F17052">
      <w:pPr>
        <w:numPr>
          <w:ilvl w:val="0"/>
          <w:numId w:val="7"/>
        </w:numPr>
        <w:spacing w:after="36"/>
        <w:ind w:right="15" w:hanging="360"/>
        <w:rPr>
          <w:color w:val="C45911" w:themeColor="accent2" w:themeShade="BF"/>
        </w:rPr>
      </w:pPr>
      <w:r w:rsidRPr="00563294">
        <w:rPr>
          <w:noProof/>
          <w:color w:val="C45911" w:themeColor="accent2" w:themeShade="BF"/>
        </w:rPr>
        <w:drawing>
          <wp:anchor distT="0" distB="0" distL="114300" distR="114300" simplePos="0" relativeHeight="251661312" behindDoc="1" locked="0" layoutInCell="1" allowOverlap="1" wp14:anchorId="3116FD8F" wp14:editId="7A3FCEB8">
            <wp:simplePos x="0" y="0"/>
            <wp:positionH relativeFrom="column">
              <wp:posOffset>2901950</wp:posOffset>
            </wp:positionH>
            <wp:positionV relativeFrom="paragraph">
              <wp:posOffset>240030</wp:posOffset>
            </wp:positionV>
            <wp:extent cx="3481070" cy="3133725"/>
            <wp:effectExtent l="0" t="0" r="5080" b="9525"/>
            <wp:wrapTight wrapText="bothSides">
              <wp:wrapPolygon edited="0">
                <wp:start x="0" y="0"/>
                <wp:lineTo x="0" y="21534"/>
                <wp:lineTo x="21513" y="21534"/>
                <wp:lineTo x="21513" y="0"/>
                <wp:lineTo x="0" y="0"/>
              </wp:wrapPolygon>
            </wp:wrapTight>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481070" cy="3133725"/>
                    </a:xfrm>
                    <a:prstGeom prst="rect">
                      <a:avLst/>
                    </a:prstGeom>
                  </pic:spPr>
                </pic:pic>
              </a:graphicData>
            </a:graphic>
            <wp14:sizeRelH relativeFrom="margin">
              <wp14:pctWidth>0</wp14:pctWidth>
            </wp14:sizeRelH>
          </wp:anchor>
        </w:drawing>
      </w:r>
      <w:r w:rsidR="009C5379" w:rsidRPr="00563294">
        <w:rPr>
          <w:color w:val="C45911" w:themeColor="accent2" w:themeShade="BF"/>
        </w:rPr>
        <w:t xml:space="preserve">Chemical Ice Packs </w:t>
      </w:r>
    </w:p>
    <w:p w14:paraId="3D506E4C" w14:textId="3B998FA6" w:rsidR="00B83571" w:rsidRPr="00563294" w:rsidRDefault="009C5379">
      <w:pPr>
        <w:numPr>
          <w:ilvl w:val="0"/>
          <w:numId w:val="7"/>
        </w:numPr>
        <w:spacing w:after="35"/>
        <w:ind w:right="15" w:hanging="360"/>
        <w:rPr>
          <w:color w:val="C45911" w:themeColor="accent2" w:themeShade="BF"/>
        </w:rPr>
      </w:pPr>
      <w:r w:rsidRPr="00563294">
        <w:rPr>
          <w:color w:val="C45911" w:themeColor="accent2" w:themeShade="BF"/>
        </w:rPr>
        <w:t xml:space="preserve">Bandages (large and small) </w:t>
      </w:r>
    </w:p>
    <w:p w14:paraId="51A4353F" w14:textId="79A9AA1B" w:rsidR="00B83571" w:rsidRPr="00563294" w:rsidRDefault="009C5379">
      <w:pPr>
        <w:numPr>
          <w:ilvl w:val="0"/>
          <w:numId w:val="7"/>
        </w:numPr>
        <w:spacing w:after="35"/>
        <w:ind w:right="15" w:hanging="360"/>
        <w:rPr>
          <w:color w:val="C45911" w:themeColor="accent2" w:themeShade="BF"/>
        </w:rPr>
      </w:pPr>
      <w:r w:rsidRPr="00563294">
        <w:rPr>
          <w:color w:val="C45911" w:themeColor="accent2" w:themeShade="BF"/>
        </w:rPr>
        <w:t xml:space="preserve">Nonstick pads (assorted sizes) </w:t>
      </w:r>
    </w:p>
    <w:p w14:paraId="239B9159" w14:textId="7A3F558A" w:rsidR="00B83571" w:rsidRPr="00563294" w:rsidRDefault="009C5379">
      <w:pPr>
        <w:numPr>
          <w:ilvl w:val="0"/>
          <w:numId w:val="7"/>
        </w:numPr>
        <w:spacing w:after="36"/>
        <w:ind w:right="15" w:hanging="360"/>
        <w:rPr>
          <w:color w:val="C45911" w:themeColor="accent2" w:themeShade="BF"/>
        </w:rPr>
      </w:pPr>
      <w:r w:rsidRPr="00563294">
        <w:rPr>
          <w:color w:val="C45911" w:themeColor="accent2" w:themeShade="BF"/>
        </w:rPr>
        <w:t xml:space="preserve">Gauze (including “Ace” wraps, elastic wraps, etc.) </w:t>
      </w:r>
    </w:p>
    <w:p w14:paraId="2223C68B" w14:textId="3E5B492C" w:rsidR="00B83571" w:rsidRPr="00563294" w:rsidRDefault="009C5379">
      <w:pPr>
        <w:numPr>
          <w:ilvl w:val="0"/>
          <w:numId w:val="7"/>
        </w:numPr>
        <w:spacing w:after="36"/>
        <w:ind w:right="15" w:hanging="360"/>
        <w:rPr>
          <w:color w:val="C45911" w:themeColor="accent2" w:themeShade="BF"/>
        </w:rPr>
      </w:pPr>
      <w:r w:rsidRPr="00563294">
        <w:rPr>
          <w:color w:val="C45911" w:themeColor="accent2" w:themeShade="BF"/>
        </w:rPr>
        <w:t xml:space="preserve">Oval Eyes Pads </w:t>
      </w:r>
    </w:p>
    <w:p w14:paraId="518499B6" w14:textId="77777777" w:rsidR="00B83571" w:rsidRPr="00563294" w:rsidRDefault="009C5379">
      <w:pPr>
        <w:numPr>
          <w:ilvl w:val="0"/>
          <w:numId w:val="7"/>
        </w:numPr>
        <w:spacing w:after="37"/>
        <w:ind w:right="15" w:hanging="360"/>
        <w:rPr>
          <w:color w:val="C45911" w:themeColor="accent2" w:themeShade="BF"/>
        </w:rPr>
      </w:pPr>
      <w:r w:rsidRPr="00563294">
        <w:rPr>
          <w:color w:val="C45911" w:themeColor="accent2" w:themeShade="BF"/>
        </w:rPr>
        <w:t xml:space="preserve">Hypo-Allergenic First Aid Tape </w:t>
      </w:r>
    </w:p>
    <w:p w14:paraId="6709C570" w14:textId="77777777" w:rsidR="00B83571" w:rsidRPr="00563294" w:rsidRDefault="009C5379">
      <w:pPr>
        <w:numPr>
          <w:ilvl w:val="0"/>
          <w:numId w:val="7"/>
        </w:numPr>
        <w:spacing w:after="38"/>
        <w:ind w:right="15" w:hanging="360"/>
        <w:rPr>
          <w:color w:val="C45911" w:themeColor="accent2" w:themeShade="BF"/>
        </w:rPr>
      </w:pPr>
      <w:r w:rsidRPr="00563294">
        <w:rPr>
          <w:color w:val="C45911" w:themeColor="accent2" w:themeShade="BF"/>
        </w:rPr>
        <w:t xml:space="preserve">Scissors </w:t>
      </w:r>
    </w:p>
    <w:p w14:paraId="7CE85038" w14:textId="77777777" w:rsidR="00B83571" w:rsidRPr="00563294" w:rsidRDefault="009C5379">
      <w:pPr>
        <w:numPr>
          <w:ilvl w:val="0"/>
          <w:numId w:val="7"/>
        </w:numPr>
        <w:spacing w:after="37"/>
        <w:ind w:right="15" w:hanging="360"/>
        <w:rPr>
          <w:color w:val="C45911" w:themeColor="accent2" w:themeShade="BF"/>
        </w:rPr>
      </w:pPr>
      <w:r w:rsidRPr="00563294">
        <w:rPr>
          <w:color w:val="C45911" w:themeColor="accent2" w:themeShade="BF"/>
        </w:rPr>
        <w:t xml:space="preserve">Tweezers </w:t>
      </w:r>
    </w:p>
    <w:p w14:paraId="775A822E" w14:textId="77777777" w:rsidR="00B83571" w:rsidRPr="00563294" w:rsidRDefault="009C5379">
      <w:pPr>
        <w:numPr>
          <w:ilvl w:val="0"/>
          <w:numId w:val="7"/>
        </w:numPr>
        <w:spacing w:after="36"/>
        <w:ind w:right="15" w:hanging="360"/>
        <w:rPr>
          <w:color w:val="C45911" w:themeColor="accent2" w:themeShade="BF"/>
        </w:rPr>
      </w:pPr>
      <w:r w:rsidRPr="00563294">
        <w:rPr>
          <w:color w:val="C45911" w:themeColor="accent2" w:themeShade="BF"/>
        </w:rPr>
        <w:t xml:space="preserve">Inventory List (First Aid Kit) </w:t>
      </w:r>
    </w:p>
    <w:p w14:paraId="66411911" w14:textId="77777777" w:rsidR="00B83571" w:rsidRPr="00563294" w:rsidRDefault="009C5379">
      <w:pPr>
        <w:numPr>
          <w:ilvl w:val="0"/>
          <w:numId w:val="7"/>
        </w:numPr>
        <w:spacing w:after="34"/>
        <w:ind w:right="15" w:hanging="360"/>
        <w:rPr>
          <w:color w:val="C45911" w:themeColor="accent2" w:themeShade="BF"/>
        </w:rPr>
      </w:pPr>
      <w:r w:rsidRPr="00563294">
        <w:rPr>
          <w:color w:val="C45911" w:themeColor="accent2" w:themeShade="BF"/>
        </w:rPr>
        <w:t xml:space="preserve">Antiseptic wipes </w:t>
      </w:r>
    </w:p>
    <w:p w14:paraId="6A6B92D7" w14:textId="77777777" w:rsidR="00B83571" w:rsidRPr="00563294" w:rsidRDefault="009C5379">
      <w:pPr>
        <w:numPr>
          <w:ilvl w:val="0"/>
          <w:numId w:val="7"/>
        </w:numPr>
        <w:spacing w:after="36"/>
        <w:ind w:right="15" w:hanging="360"/>
        <w:rPr>
          <w:color w:val="C45911" w:themeColor="accent2" w:themeShade="BF"/>
        </w:rPr>
      </w:pPr>
      <w:r w:rsidRPr="00563294">
        <w:rPr>
          <w:color w:val="C45911" w:themeColor="accent2" w:themeShade="BF"/>
        </w:rPr>
        <w:t xml:space="preserve">Latex/rubber gloves </w:t>
      </w:r>
    </w:p>
    <w:p w14:paraId="3BED3100" w14:textId="1280ED9D" w:rsidR="00B83571" w:rsidRPr="00563294" w:rsidRDefault="009C5379">
      <w:pPr>
        <w:numPr>
          <w:ilvl w:val="0"/>
          <w:numId w:val="7"/>
        </w:numPr>
        <w:ind w:right="15" w:hanging="360"/>
        <w:rPr>
          <w:color w:val="C45911" w:themeColor="accent2" w:themeShade="BF"/>
        </w:rPr>
      </w:pPr>
      <w:r w:rsidRPr="00563294">
        <w:rPr>
          <w:color w:val="C45911" w:themeColor="accent2" w:themeShade="BF"/>
        </w:rPr>
        <w:t>Small plastic bags</w:t>
      </w:r>
    </w:p>
    <w:p w14:paraId="157DA040" w14:textId="77777777" w:rsidR="00B83571" w:rsidRDefault="00B83571">
      <w:pPr>
        <w:spacing w:after="0" w:line="259" w:lineRule="auto"/>
        <w:ind w:left="0" w:firstLine="0"/>
      </w:pPr>
    </w:p>
    <w:p w14:paraId="0F796329" w14:textId="77777777" w:rsidR="00B83571" w:rsidRDefault="00B83571">
      <w:pPr>
        <w:spacing w:after="308" w:line="259" w:lineRule="auto"/>
        <w:ind w:left="0" w:firstLine="0"/>
      </w:pPr>
    </w:p>
    <w:p w14:paraId="3EDDE04E" w14:textId="77777777" w:rsidR="00B83571" w:rsidRPr="00A908F8" w:rsidRDefault="009C5379" w:rsidP="00A908F8">
      <w:pPr>
        <w:pStyle w:val="Heading1"/>
        <w:rPr>
          <w:b/>
          <w:bCs/>
          <w:color w:val="538135" w:themeColor="accent6" w:themeShade="BF"/>
        </w:rPr>
      </w:pPr>
      <w:bookmarkStart w:id="13" w:name="_Toc180661838"/>
      <w:r w:rsidRPr="00A908F8">
        <w:rPr>
          <w:b/>
          <w:bCs/>
          <w:color w:val="538135" w:themeColor="accent6" w:themeShade="BF"/>
        </w:rPr>
        <w:t xml:space="preserve">Enforce Little League Rules </w:t>
      </w:r>
      <w:r w:rsidRPr="00A908F8">
        <w:rPr>
          <w:b/>
          <w:bCs/>
          <w:color w:val="538135" w:themeColor="accent6" w:themeShade="BF"/>
          <w:sz w:val="28"/>
        </w:rPr>
        <w:t>(</w:t>
      </w:r>
      <w:r w:rsidRPr="00A908F8">
        <w:rPr>
          <w:b/>
          <w:bCs/>
          <w:color w:val="538135" w:themeColor="accent6" w:themeShade="BF"/>
          <w:sz w:val="28"/>
          <w:szCs w:val="28"/>
        </w:rPr>
        <w:t>Requirement 13)</w:t>
      </w:r>
      <w:bookmarkEnd w:id="13"/>
      <w:r w:rsidRPr="00A908F8">
        <w:rPr>
          <w:b/>
          <w:bCs/>
          <w:color w:val="538135" w:themeColor="accent6" w:themeShade="BF"/>
          <w:sz w:val="43"/>
          <w:vertAlign w:val="subscript"/>
        </w:rPr>
        <w:t xml:space="preserve"> </w:t>
      </w:r>
    </w:p>
    <w:p w14:paraId="60F2E3F4" w14:textId="728BBF17" w:rsidR="00B83571" w:rsidRPr="00563294" w:rsidRDefault="009C5379">
      <w:pPr>
        <w:ind w:left="10" w:right="15"/>
        <w:rPr>
          <w:color w:val="C45911" w:themeColor="accent2" w:themeShade="BF"/>
        </w:rPr>
      </w:pPr>
      <w:r w:rsidRPr="00563294">
        <w:rPr>
          <w:color w:val="C45911" w:themeColor="accent2" w:themeShade="BF"/>
        </w:rPr>
        <w:t xml:space="preserve">Little League International rules require that </w:t>
      </w:r>
      <w:r w:rsidR="000A4F92" w:rsidRPr="00563294">
        <w:rPr>
          <w:color w:val="C45911" w:themeColor="accent2" w:themeShade="BF"/>
        </w:rPr>
        <w:t>Germantown</w:t>
      </w:r>
      <w:r w:rsidRPr="00563294">
        <w:rPr>
          <w:color w:val="C45911" w:themeColor="accent2" w:themeShade="BF"/>
        </w:rPr>
        <w:t xml:space="preserve"> Little League enforces all Little League Rules. All </w:t>
      </w:r>
      <w:r w:rsidR="000A4F92" w:rsidRPr="00563294">
        <w:rPr>
          <w:color w:val="C45911" w:themeColor="accent2" w:themeShade="BF"/>
        </w:rPr>
        <w:t>Germantown</w:t>
      </w:r>
      <w:r w:rsidRPr="00563294">
        <w:rPr>
          <w:color w:val="C45911" w:themeColor="accent2" w:themeShade="BF"/>
        </w:rPr>
        <w:t xml:space="preserve"> Little Board members, coaches, assistant coaches, and umpires are required to follow and enforce such rules. Most of these rules are biased towards safety. For example, but not limited to:</w:t>
      </w:r>
    </w:p>
    <w:p w14:paraId="611FFCC0" w14:textId="49F37D8A" w:rsidR="00B83571" w:rsidRPr="00563294" w:rsidRDefault="009C5379">
      <w:pPr>
        <w:numPr>
          <w:ilvl w:val="0"/>
          <w:numId w:val="8"/>
        </w:numPr>
        <w:ind w:right="15" w:hanging="360"/>
        <w:rPr>
          <w:color w:val="C45911" w:themeColor="accent2" w:themeShade="BF"/>
        </w:rPr>
      </w:pPr>
      <w:r w:rsidRPr="00563294">
        <w:rPr>
          <w:color w:val="C45911" w:themeColor="accent2" w:themeShade="BF"/>
        </w:rPr>
        <w:t xml:space="preserve">Players should always have/wear </w:t>
      </w:r>
      <w:r w:rsidR="003E2C79" w:rsidRPr="00563294">
        <w:rPr>
          <w:color w:val="C45911" w:themeColor="accent2" w:themeShade="BF"/>
        </w:rPr>
        <w:t>the required</w:t>
      </w:r>
      <w:r w:rsidRPr="00563294">
        <w:rPr>
          <w:color w:val="C45911" w:themeColor="accent2" w:themeShade="BF"/>
        </w:rPr>
        <w:t xml:space="preserve"> equipment, including when warming up catchers on the fields. </w:t>
      </w:r>
    </w:p>
    <w:p w14:paraId="23304E48" w14:textId="77777777" w:rsidR="00B83571" w:rsidRPr="00563294" w:rsidRDefault="009C5379">
      <w:pPr>
        <w:numPr>
          <w:ilvl w:val="0"/>
          <w:numId w:val="8"/>
        </w:numPr>
        <w:spacing w:after="35"/>
        <w:ind w:right="15" w:hanging="360"/>
        <w:rPr>
          <w:color w:val="C45911" w:themeColor="accent2" w:themeShade="BF"/>
        </w:rPr>
      </w:pPr>
      <w:r w:rsidRPr="00563294">
        <w:rPr>
          <w:color w:val="C45911" w:themeColor="accent2" w:themeShade="BF"/>
        </w:rPr>
        <w:t xml:space="preserve">Rules apply to both practices and games. </w:t>
      </w:r>
    </w:p>
    <w:p w14:paraId="70D7C4CF" w14:textId="77777777" w:rsidR="00B83571" w:rsidRPr="00563294" w:rsidRDefault="00B83571">
      <w:pPr>
        <w:spacing w:after="43" w:line="259" w:lineRule="auto"/>
        <w:ind w:left="0" w:firstLine="0"/>
        <w:rPr>
          <w:color w:val="C45911" w:themeColor="accent2" w:themeShade="BF"/>
        </w:rPr>
      </w:pPr>
    </w:p>
    <w:p w14:paraId="398F155A" w14:textId="07189A38" w:rsidR="00B83571" w:rsidRPr="00563294" w:rsidRDefault="000A4F92" w:rsidP="00A72841">
      <w:pPr>
        <w:ind w:left="10" w:right="15"/>
        <w:rPr>
          <w:color w:val="C45911" w:themeColor="accent2" w:themeShade="BF"/>
        </w:rPr>
      </w:pPr>
      <w:r w:rsidRPr="00563294">
        <w:rPr>
          <w:color w:val="C45911" w:themeColor="accent2" w:themeShade="BF"/>
        </w:rPr>
        <w:t xml:space="preserve">Germantown </w:t>
      </w:r>
      <w:r w:rsidR="009C5379" w:rsidRPr="00563294">
        <w:rPr>
          <w:color w:val="C45911" w:themeColor="accent2" w:themeShade="BF"/>
        </w:rPr>
        <w:t xml:space="preserve">Little League </w:t>
      </w:r>
      <w:r w:rsidRPr="00563294">
        <w:rPr>
          <w:color w:val="C45911" w:themeColor="accent2" w:themeShade="BF"/>
        </w:rPr>
        <w:t>will</w:t>
      </w:r>
      <w:r w:rsidR="009C5379" w:rsidRPr="00563294">
        <w:rPr>
          <w:color w:val="C45911" w:themeColor="accent2" w:themeShade="BF"/>
        </w:rPr>
        <w:t xml:space="preserve"> complete the </w:t>
      </w:r>
      <w:r w:rsidR="003E2C79">
        <w:rPr>
          <w:color w:val="C45911" w:themeColor="accent2" w:themeShade="BF"/>
        </w:rPr>
        <w:t>yearly</w:t>
      </w:r>
      <w:r w:rsidR="009C5379" w:rsidRPr="00563294">
        <w:rPr>
          <w:color w:val="C45911" w:themeColor="accent2" w:themeShade="BF"/>
        </w:rPr>
        <w:t xml:space="preserve"> Facility Survey on-line. (Requirement 8) These steps are established to help ensure Board members, coaches, assistant coaches, and umpires are provided with basic expectations to help enforce Little League Rules.  </w:t>
      </w:r>
    </w:p>
    <w:p w14:paraId="597D6964" w14:textId="65EFFE52" w:rsidR="00B83571" w:rsidRPr="00563294" w:rsidRDefault="00F17052" w:rsidP="00F17052">
      <w:pPr>
        <w:tabs>
          <w:tab w:val="left" w:pos="2093"/>
        </w:tabs>
        <w:spacing w:after="242" w:line="259" w:lineRule="auto"/>
        <w:ind w:left="0" w:firstLine="0"/>
        <w:rPr>
          <w:color w:val="C45911" w:themeColor="accent2" w:themeShade="BF"/>
        </w:rPr>
      </w:pPr>
      <w:r w:rsidRPr="00563294">
        <w:rPr>
          <w:color w:val="C45911" w:themeColor="accent2" w:themeShade="BF"/>
        </w:rPr>
        <w:tab/>
      </w:r>
    </w:p>
    <w:p w14:paraId="3B410A27" w14:textId="77777777" w:rsidR="00B83571" w:rsidRPr="00A908F8" w:rsidRDefault="009C5379" w:rsidP="00A908F8">
      <w:pPr>
        <w:pStyle w:val="Heading1"/>
        <w:rPr>
          <w:b/>
          <w:bCs/>
          <w:color w:val="538135" w:themeColor="accent6" w:themeShade="BF"/>
        </w:rPr>
      </w:pPr>
      <w:bookmarkStart w:id="14" w:name="_Toc180661839"/>
      <w:r w:rsidRPr="00A908F8">
        <w:rPr>
          <w:b/>
          <w:bCs/>
          <w:color w:val="538135" w:themeColor="accent6" w:themeShade="BF"/>
        </w:rPr>
        <w:lastRenderedPageBreak/>
        <w:t xml:space="preserve">Player / Coach Data </w:t>
      </w:r>
      <w:r w:rsidRPr="00A908F8">
        <w:rPr>
          <w:b/>
          <w:bCs/>
          <w:color w:val="538135" w:themeColor="accent6" w:themeShade="BF"/>
          <w:sz w:val="28"/>
          <w:szCs w:val="28"/>
        </w:rPr>
        <w:t>(Requirement 14)</w:t>
      </w:r>
      <w:bookmarkEnd w:id="14"/>
      <w:r w:rsidRPr="00A908F8">
        <w:rPr>
          <w:b/>
          <w:bCs/>
          <w:color w:val="538135" w:themeColor="accent6" w:themeShade="BF"/>
          <w:sz w:val="43"/>
          <w:vertAlign w:val="subscript"/>
        </w:rPr>
        <w:t xml:space="preserve"> </w:t>
      </w:r>
    </w:p>
    <w:p w14:paraId="492F586D" w14:textId="60D6732B" w:rsidR="00B83571" w:rsidRPr="00563294" w:rsidRDefault="009C5379">
      <w:pPr>
        <w:spacing w:after="215"/>
        <w:ind w:left="10" w:right="15"/>
        <w:rPr>
          <w:color w:val="C45911" w:themeColor="accent2" w:themeShade="BF"/>
        </w:rPr>
      </w:pPr>
      <w:r w:rsidRPr="00563294">
        <w:rPr>
          <w:color w:val="C45911" w:themeColor="accent2" w:themeShade="BF"/>
        </w:rPr>
        <w:t xml:space="preserve">Little League International rules require that </w:t>
      </w:r>
      <w:r w:rsidR="000A4F92" w:rsidRPr="00563294">
        <w:rPr>
          <w:color w:val="C45911" w:themeColor="accent2" w:themeShade="BF"/>
        </w:rPr>
        <w:t>Germantown</w:t>
      </w:r>
      <w:r w:rsidRPr="00563294">
        <w:rPr>
          <w:color w:val="C45911" w:themeColor="accent2" w:themeShade="BF"/>
        </w:rPr>
        <w:t xml:space="preserve"> Little League submits league player registration data (or player roster data) and coach (manager) data. This information is submitted through the Little League Data Center. </w:t>
      </w:r>
      <w:r w:rsidR="000A4F92" w:rsidRPr="00563294">
        <w:rPr>
          <w:color w:val="C45911" w:themeColor="accent2" w:themeShade="BF"/>
        </w:rPr>
        <w:t>Germantown</w:t>
      </w:r>
      <w:r w:rsidRPr="00563294">
        <w:rPr>
          <w:color w:val="C45911" w:themeColor="accent2" w:themeShade="BF"/>
        </w:rPr>
        <w:t xml:space="preserve">’s ASAP manual is not approved by Little League International until the registration data has been fully submitted. </w:t>
      </w:r>
    </w:p>
    <w:p w14:paraId="38603AC5" w14:textId="2A3A2043" w:rsidR="00B83571" w:rsidRPr="00563294" w:rsidRDefault="009C5379">
      <w:pPr>
        <w:ind w:left="10" w:right="15"/>
        <w:rPr>
          <w:color w:val="C45911" w:themeColor="accent2" w:themeShade="BF"/>
        </w:rPr>
      </w:pPr>
      <w:r w:rsidRPr="00563294">
        <w:rPr>
          <w:color w:val="C45911" w:themeColor="accent2" w:themeShade="BF"/>
        </w:rPr>
        <w:t xml:space="preserve">This step is established to help ensure Little League </w:t>
      </w:r>
      <w:r w:rsidR="00526F25" w:rsidRPr="00563294">
        <w:rPr>
          <w:color w:val="C45911" w:themeColor="accent2" w:themeShade="BF"/>
        </w:rPr>
        <w:t>provides</w:t>
      </w:r>
      <w:r w:rsidRPr="00563294">
        <w:rPr>
          <w:color w:val="C45911" w:themeColor="accent2" w:themeShade="BF"/>
        </w:rPr>
        <w:t xml:space="preserve"> coaches and league officials with </w:t>
      </w:r>
      <w:r w:rsidRPr="00526F25">
        <w:rPr>
          <w:color w:val="C45911" w:themeColor="accent2" w:themeShade="BF"/>
        </w:rPr>
        <w:t xml:space="preserve">important </w:t>
      </w:r>
      <w:r w:rsidRPr="00563294">
        <w:rPr>
          <w:color w:val="C45911" w:themeColor="accent2" w:themeShade="BF"/>
        </w:rPr>
        <w:t xml:space="preserve">safety information and initiatives prior to, and during, the current playing season. </w:t>
      </w:r>
    </w:p>
    <w:p w14:paraId="5EBB63FE" w14:textId="77777777" w:rsidR="00B83571" w:rsidRDefault="00B83571">
      <w:pPr>
        <w:spacing w:after="465" w:line="259" w:lineRule="auto"/>
        <w:ind w:left="0" w:firstLine="0"/>
      </w:pPr>
    </w:p>
    <w:p w14:paraId="0E94A16A" w14:textId="61B83C6C" w:rsidR="00287C56" w:rsidRDefault="00287C56" w:rsidP="00A908F8">
      <w:pPr>
        <w:pStyle w:val="Heading1"/>
        <w:rPr>
          <w:b/>
          <w:bCs/>
          <w:color w:val="538135" w:themeColor="accent6" w:themeShade="BF"/>
        </w:rPr>
      </w:pPr>
      <w:bookmarkStart w:id="15" w:name="_Toc180661840"/>
      <w:r>
        <w:rPr>
          <w:b/>
          <w:bCs/>
          <w:color w:val="538135" w:themeColor="accent6" w:themeShade="BF"/>
        </w:rPr>
        <w:t>Severe Weather</w:t>
      </w:r>
      <w:bookmarkEnd w:id="15"/>
    </w:p>
    <w:p w14:paraId="50DD265A" w14:textId="77777777" w:rsidR="00386EE7" w:rsidRDefault="00386EE7" w:rsidP="00287C56"/>
    <w:p w14:paraId="0BDA8C55" w14:textId="617E99BF" w:rsidR="00BB2730" w:rsidRPr="00526F25" w:rsidRDefault="00BB2730" w:rsidP="00287C56">
      <w:pPr>
        <w:rPr>
          <w:color w:val="C45911" w:themeColor="accent2" w:themeShade="BF"/>
        </w:rPr>
      </w:pPr>
      <w:r w:rsidRPr="00526F25">
        <w:rPr>
          <w:color w:val="C45911" w:themeColor="accent2" w:themeShade="BF"/>
        </w:rPr>
        <w:t>The safety of our players, coaches, volunteers and fans should always be first when making decisions about playing games.  The following procedures are meant to establish guidelines and may not cover every situation.  If any doubts, The President of Germantown will make a final decision based on information given to him by the Board Member on Property and National Weather Services.</w:t>
      </w:r>
    </w:p>
    <w:p w14:paraId="53C149B0" w14:textId="77777777" w:rsidR="00BB2730" w:rsidRDefault="00BB2730" w:rsidP="00287C56"/>
    <w:p w14:paraId="4815925B" w14:textId="5A463DE4" w:rsidR="00287C56" w:rsidRPr="00526F25" w:rsidRDefault="00287C56" w:rsidP="00526F25">
      <w:pPr>
        <w:pStyle w:val="Heading3"/>
        <w:rPr>
          <w:b/>
          <w:bCs/>
          <w:color w:val="538135" w:themeColor="accent6" w:themeShade="BF"/>
        </w:rPr>
      </w:pPr>
      <w:bookmarkStart w:id="16" w:name="_Toc180661841"/>
      <w:r w:rsidRPr="00526F25">
        <w:rPr>
          <w:b/>
          <w:bCs/>
          <w:color w:val="538135" w:themeColor="accent6" w:themeShade="BF"/>
        </w:rPr>
        <w:t>Thunder</w:t>
      </w:r>
      <w:bookmarkEnd w:id="16"/>
    </w:p>
    <w:p w14:paraId="544976D3" w14:textId="7959E1B7" w:rsidR="00287C56" w:rsidRPr="00526F25" w:rsidRDefault="00287C56" w:rsidP="00287C56">
      <w:pPr>
        <w:rPr>
          <w:color w:val="C45911" w:themeColor="accent2" w:themeShade="BF"/>
        </w:rPr>
      </w:pPr>
      <w:r w:rsidRPr="00526F25">
        <w:rPr>
          <w:color w:val="C45911" w:themeColor="accent2" w:themeShade="BF"/>
        </w:rPr>
        <w:tab/>
      </w:r>
      <w:r w:rsidRPr="00526F25">
        <w:rPr>
          <w:color w:val="C45911" w:themeColor="accent2" w:themeShade="BF"/>
        </w:rPr>
        <w:tab/>
        <w:t xml:space="preserve">In </w:t>
      </w:r>
      <w:r w:rsidR="00BB2730" w:rsidRPr="00526F25">
        <w:rPr>
          <w:color w:val="C45911" w:themeColor="accent2" w:themeShade="BF"/>
        </w:rPr>
        <w:t xml:space="preserve">an event that </w:t>
      </w:r>
      <w:r w:rsidRPr="00526F25">
        <w:rPr>
          <w:color w:val="C45911" w:themeColor="accent2" w:themeShade="BF"/>
        </w:rPr>
        <w:t>only Thunder is heard during games. 15-minute delay shall commence to verify weather details.  This 15-minute delay shall be called at the time of each event.  Should other styles of events follow a Thunder delay, those requirements will take precedence. Once the 15-minute delay has ended and no further occurrences of Thunder caused further delay, practices/games may resume.</w:t>
      </w:r>
    </w:p>
    <w:p w14:paraId="4ADED150" w14:textId="77777777" w:rsidR="00287C56" w:rsidRDefault="00287C56" w:rsidP="00287C56"/>
    <w:p w14:paraId="5C29BBBA" w14:textId="77777777" w:rsidR="00287C56" w:rsidRPr="00526F25" w:rsidRDefault="00287C56" w:rsidP="00526F25">
      <w:pPr>
        <w:pStyle w:val="Heading3"/>
        <w:rPr>
          <w:b/>
          <w:bCs/>
          <w:color w:val="538135" w:themeColor="accent6" w:themeShade="BF"/>
        </w:rPr>
      </w:pPr>
      <w:bookmarkStart w:id="17" w:name="_Toc180661842"/>
      <w:r w:rsidRPr="00526F25">
        <w:rPr>
          <w:b/>
          <w:bCs/>
          <w:color w:val="538135" w:themeColor="accent6" w:themeShade="BF"/>
        </w:rPr>
        <w:t>Lightning</w:t>
      </w:r>
      <w:bookmarkEnd w:id="17"/>
    </w:p>
    <w:p w14:paraId="34FCD825" w14:textId="43E20454" w:rsidR="00287C56" w:rsidRPr="00526F25" w:rsidRDefault="00287C56" w:rsidP="00287C56">
      <w:pPr>
        <w:rPr>
          <w:color w:val="C45911" w:themeColor="accent2" w:themeShade="BF"/>
        </w:rPr>
      </w:pPr>
      <w:r w:rsidRPr="00526F25">
        <w:rPr>
          <w:color w:val="C45911" w:themeColor="accent2" w:themeShade="BF"/>
        </w:rPr>
        <w:tab/>
      </w:r>
      <w:r w:rsidRPr="00526F25">
        <w:rPr>
          <w:color w:val="C45911" w:themeColor="accent2" w:themeShade="BF"/>
        </w:rPr>
        <w:tab/>
      </w:r>
      <w:r w:rsidR="00117619" w:rsidRPr="00526F25">
        <w:rPr>
          <w:color w:val="C45911" w:themeColor="accent2" w:themeShade="BF"/>
        </w:rPr>
        <w:t>If</w:t>
      </w:r>
      <w:r w:rsidR="00BB2730" w:rsidRPr="00526F25">
        <w:rPr>
          <w:color w:val="C45911" w:themeColor="accent2" w:themeShade="BF"/>
        </w:rPr>
        <w:t xml:space="preserve"> </w:t>
      </w:r>
      <w:r w:rsidRPr="00526F25">
        <w:rPr>
          <w:color w:val="C45911" w:themeColor="accent2" w:themeShade="BF"/>
        </w:rPr>
        <w:t xml:space="preserve">lightning (Visual verification of a lightning bolt or flashes of light) is observed, </w:t>
      </w:r>
      <w:r w:rsidR="004E3D5A" w:rsidRPr="00526F25">
        <w:rPr>
          <w:color w:val="C45911" w:themeColor="accent2" w:themeShade="BF"/>
        </w:rPr>
        <w:t>a 30</w:t>
      </w:r>
      <w:r w:rsidRPr="00526F25">
        <w:rPr>
          <w:color w:val="C45911" w:themeColor="accent2" w:themeShade="BF"/>
        </w:rPr>
        <w:t xml:space="preserve">-minute delay shall commence to verify weather details.  This 30-minute delay shall be called at the time of each event.  Board Members on </w:t>
      </w:r>
      <w:r w:rsidR="004E3D5A">
        <w:rPr>
          <w:color w:val="C45911" w:themeColor="accent2" w:themeShade="BF"/>
        </w:rPr>
        <w:t>D</w:t>
      </w:r>
      <w:r w:rsidRPr="00526F25">
        <w:rPr>
          <w:color w:val="C45911" w:themeColor="accent2" w:themeShade="BF"/>
        </w:rPr>
        <w:t xml:space="preserve">uty shall check weather patterns to determine cancellation of games for the day or to delay until games can proceed.  </w:t>
      </w:r>
    </w:p>
    <w:p w14:paraId="3CB43D0B" w14:textId="77777777" w:rsidR="00287C56" w:rsidRDefault="00287C56" w:rsidP="00287C56"/>
    <w:p w14:paraId="55B23613" w14:textId="644E3C1B" w:rsidR="00287C56" w:rsidRPr="00526F25" w:rsidRDefault="00287C56" w:rsidP="00526F25">
      <w:pPr>
        <w:pStyle w:val="Heading3"/>
        <w:rPr>
          <w:b/>
          <w:bCs/>
          <w:color w:val="538135" w:themeColor="accent6" w:themeShade="BF"/>
        </w:rPr>
      </w:pPr>
      <w:bookmarkStart w:id="18" w:name="_Toc180661843"/>
      <w:r w:rsidRPr="00526F25">
        <w:rPr>
          <w:b/>
          <w:bCs/>
          <w:color w:val="538135" w:themeColor="accent6" w:themeShade="BF"/>
        </w:rPr>
        <w:lastRenderedPageBreak/>
        <w:t>Weather Watches</w:t>
      </w:r>
      <w:r w:rsidR="00BB2730" w:rsidRPr="00526F25">
        <w:rPr>
          <w:b/>
          <w:bCs/>
          <w:color w:val="538135" w:themeColor="accent6" w:themeShade="BF"/>
        </w:rPr>
        <w:t xml:space="preserve"> (Thunderstorm/Tornado)</w:t>
      </w:r>
      <w:bookmarkEnd w:id="18"/>
    </w:p>
    <w:p w14:paraId="3AF453FC" w14:textId="4F152F19" w:rsidR="00BB2730" w:rsidRPr="00526F25" w:rsidRDefault="00BB2730" w:rsidP="00287C56">
      <w:pPr>
        <w:rPr>
          <w:color w:val="C45911" w:themeColor="accent2" w:themeShade="BF"/>
        </w:rPr>
      </w:pPr>
      <w:r w:rsidRPr="00526F25">
        <w:rPr>
          <w:color w:val="C45911" w:themeColor="accent2" w:themeShade="BF"/>
        </w:rPr>
        <w:tab/>
      </w:r>
      <w:r w:rsidRPr="00526F25">
        <w:rPr>
          <w:color w:val="C45911" w:themeColor="accent2" w:themeShade="BF"/>
        </w:rPr>
        <w:tab/>
        <w:t>In the event of a severe weather watch is announced, Board Member on Duty shall continuously monitor weather patterns.  With no observations of thunder or lightning, games may resume until a severe weather event occurs.</w:t>
      </w:r>
    </w:p>
    <w:p w14:paraId="54B93D29" w14:textId="77777777" w:rsidR="00BB2730" w:rsidRDefault="00BB2730" w:rsidP="00287C56"/>
    <w:p w14:paraId="115C1982" w14:textId="38FA5A61" w:rsidR="00BB2730" w:rsidRPr="00526F25" w:rsidRDefault="00BB2730" w:rsidP="00526F25">
      <w:pPr>
        <w:pStyle w:val="Heading3"/>
        <w:rPr>
          <w:b/>
          <w:bCs/>
          <w:color w:val="538135" w:themeColor="accent6" w:themeShade="BF"/>
        </w:rPr>
      </w:pPr>
      <w:bookmarkStart w:id="19" w:name="_Toc180661844"/>
      <w:r w:rsidRPr="00526F25">
        <w:rPr>
          <w:b/>
          <w:bCs/>
          <w:color w:val="538135" w:themeColor="accent6" w:themeShade="BF"/>
        </w:rPr>
        <w:t>Weather Warnings (Thunderstorm/Tornado)</w:t>
      </w:r>
      <w:bookmarkEnd w:id="19"/>
    </w:p>
    <w:p w14:paraId="3AE59B61" w14:textId="0B8AE343" w:rsidR="00BB2730" w:rsidRPr="00526F25" w:rsidRDefault="00BB2730" w:rsidP="00287C56">
      <w:pPr>
        <w:rPr>
          <w:color w:val="C45911" w:themeColor="accent2" w:themeShade="BF"/>
        </w:rPr>
      </w:pPr>
      <w:r w:rsidRPr="00526F25">
        <w:rPr>
          <w:color w:val="C45911" w:themeColor="accent2" w:themeShade="BF"/>
        </w:rPr>
        <w:tab/>
      </w:r>
      <w:r w:rsidRPr="00526F25">
        <w:rPr>
          <w:color w:val="C45911" w:themeColor="accent2" w:themeShade="BF"/>
        </w:rPr>
        <w:tab/>
        <w:t xml:space="preserve">In the event of a sever weather warning is announced with no signs of </w:t>
      </w:r>
      <w:r w:rsidR="00386EE7" w:rsidRPr="00526F25">
        <w:rPr>
          <w:color w:val="C45911" w:themeColor="accent2" w:themeShade="BF"/>
        </w:rPr>
        <w:t xml:space="preserve">lightning or thunder, </w:t>
      </w:r>
      <w:r w:rsidR="004E3D5A" w:rsidRPr="00526F25">
        <w:rPr>
          <w:color w:val="C45911" w:themeColor="accent2" w:themeShade="BF"/>
        </w:rPr>
        <w:t>the Board</w:t>
      </w:r>
      <w:r w:rsidR="00386EE7" w:rsidRPr="00526F25">
        <w:rPr>
          <w:color w:val="C45911" w:themeColor="accent2" w:themeShade="BF"/>
        </w:rPr>
        <w:t xml:space="preserve"> Member on </w:t>
      </w:r>
      <w:r w:rsidR="004E3D5A">
        <w:rPr>
          <w:color w:val="C45911" w:themeColor="accent2" w:themeShade="BF"/>
        </w:rPr>
        <w:t>Duty</w:t>
      </w:r>
      <w:r w:rsidR="00386EE7" w:rsidRPr="00526F25">
        <w:rPr>
          <w:color w:val="C45911" w:themeColor="accent2" w:themeShade="BF"/>
        </w:rPr>
        <w:t xml:space="preserve"> shall verify weather patterns and determine if Germantown is at risk.  If so, all games shall be cancelled to allow everyone to leave to prepare for the weather.  If the weather is moving away or around Germantown, </w:t>
      </w:r>
      <w:proofErr w:type="gramStart"/>
      <w:r w:rsidR="004E3D5A">
        <w:rPr>
          <w:color w:val="C45911" w:themeColor="accent2" w:themeShade="BF"/>
        </w:rPr>
        <w:t>30</w:t>
      </w:r>
      <w:proofErr w:type="gramEnd"/>
      <w:r w:rsidR="00386EE7" w:rsidRPr="00526F25">
        <w:rPr>
          <w:color w:val="C45911" w:themeColor="accent2" w:themeShade="BF"/>
        </w:rPr>
        <w:t xml:space="preserve">-minute delay of games shall be called to further watch the weather to be clear of the situation. Games may resume after the delay if no further incidents happen.  </w:t>
      </w:r>
    </w:p>
    <w:p w14:paraId="77566089" w14:textId="77777777" w:rsidR="00386EE7" w:rsidRDefault="00386EE7" w:rsidP="00287C56"/>
    <w:p w14:paraId="08FEA311" w14:textId="179DE6F4" w:rsidR="00386EE7" w:rsidRPr="00526F25" w:rsidRDefault="00386EE7" w:rsidP="00526F25">
      <w:pPr>
        <w:pStyle w:val="Heading3"/>
        <w:rPr>
          <w:b/>
          <w:bCs/>
          <w:color w:val="538135" w:themeColor="accent6" w:themeShade="BF"/>
        </w:rPr>
      </w:pPr>
      <w:bookmarkStart w:id="20" w:name="_Toc180661845"/>
      <w:r w:rsidRPr="00526F25">
        <w:rPr>
          <w:b/>
          <w:bCs/>
          <w:color w:val="538135" w:themeColor="accent6" w:themeShade="BF"/>
        </w:rPr>
        <w:t>Heavy Rains</w:t>
      </w:r>
      <w:bookmarkEnd w:id="20"/>
    </w:p>
    <w:p w14:paraId="040D381E" w14:textId="1BB067F8" w:rsidR="00386EE7" w:rsidRPr="00526F25" w:rsidRDefault="00386EE7" w:rsidP="00287C56">
      <w:pPr>
        <w:rPr>
          <w:color w:val="C45911" w:themeColor="accent2" w:themeShade="BF"/>
        </w:rPr>
      </w:pPr>
      <w:r w:rsidRPr="00526F25">
        <w:rPr>
          <w:color w:val="C45911" w:themeColor="accent2" w:themeShade="BF"/>
        </w:rPr>
        <w:tab/>
      </w:r>
      <w:r w:rsidRPr="00526F25">
        <w:rPr>
          <w:color w:val="C45911" w:themeColor="accent2" w:themeShade="BF"/>
        </w:rPr>
        <w:tab/>
        <w:t>In the event of heavy rain, Board Members on Duty shall work with the Umpires on the field and to determine if the need to call a game due to field conditions as well as visibilities is required.</w:t>
      </w:r>
      <w:r w:rsidR="00117619" w:rsidRPr="00526F25">
        <w:rPr>
          <w:color w:val="C45911" w:themeColor="accent2" w:themeShade="BF"/>
        </w:rPr>
        <w:t xml:space="preserve"> Field conditions </w:t>
      </w:r>
      <w:r w:rsidR="004E3D5A" w:rsidRPr="00526F25">
        <w:rPr>
          <w:color w:val="C45911" w:themeColor="accent2" w:themeShade="BF"/>
        </w:rPr>
        <w:t>are</w:t>
      </w:r>
      <w:r w:rsidR="00117619" w:rsidRPr="00526F25">
        <w:rPr>
          <w:color w:val="C45911" w:themeColor="accent2" w:themeShade="BF"/>
        </w:rPr>
        <w:t xml:space="preserve"> not </w:t>
      </w:r>
      <w:r w:rsidR="004E3D5A">
        <w:rPr>
          <w:color w:val="C45911" w:themeColor="accent2" w:themeShade="BF"/>
        </w:rPr>
        <w:t xml:space="preserve">limited to </w:t>
      </w:r>
      <w:r w:rsidR="00117619" w:rsidRPr="00526F25">
        <w:rPr>
          <w:color w:val="C45911" w:themeColor="accent2" w:themeShade="BF"/>
        </w:rPr>
        <w:t xml:space="preserve">the dirt areas of the fields but </w:t>
      </w:r>
      <w:r w:rsidR="00194FA1" w:rsidRPr="00526F25">
        <w:rPr>
          <w:color w:val="C45911" w:themeColor="accent2" w:themeShade="BF"/>
        </w:rPr>
        <w:t>slippery</w:t>
      </w:r>
      <w:r w:rsidR="00117619" w:rsidRPr="00526F25">
        <w:rPr>
          <w:color w:val="C45911" w:themeColor="accent2" w:themeShade="BF"/>
        </w:rPr>
        <w:t xml:space="preserve"> grass areas, conditions of mounds/batter boxes, etc.</w:t>
      </w:r>
    </w:p>
    <w:p w14:paraId="194EEA01" w14:textId="77777777" w:rsidR="00287C56" w:rsidRDefault="00287C56" w:rsidP="00287C56"/>
    <w:p w14:paraId="54F1C5E6" w14:textId="652A2F81" w:rsidR="00386EE7" w:rsidRPr="00526F25" w:rsidRDefault="00117619" w:rsidP="00526F25">
      <w:pPr>
        <w:pStyle w:val="Heading3"/>
        <w:rPr>
          <w:b/>
          <w:bCs/>
          <w:color w:val="538135" w:themeColor="accent6" w:themeShade="BF"/>
        </w:rPr>
      </w:pPr>
      <w:bookmarkStart w:id="21" w:name="_Toc180661846"/>
      <w:r w:rsidRPr="00526F25">
        <w:rPr>
          <w:b/>
          <w:bCs/>
          <w:color w:val="538135" w:themeColor="accent6" w:themeShade="BF"/>
        </w:rPr>
        <w:t>Heat Index</w:t>
      </w:r>
      <w:bookmarkEnd w:id="21"/>
    </w:p>
    <w:p w14:paraId="62F3EBBD" w14:textId="0B16D40F" w:rsidR="00117619" w:rsidRPr="00526F25" w:rsidRDefault="00117619" w:rsidP="00287C56">
      <w:pPr>
        <w:rPr>
          <w:color w:val="C45911" w:themeColor="accent2" w:themeShade="BF"/>
        </w:rPr>
      </w:pPr>
      <w:r w:rsidRPr="00526F25">
        <w:rPr>
          <w:color w:val="C45911" w:themeColor="accent2" w:themeShade="BF"/>
        </w:rPr>
        <w:tab/>
      </w:r>
      <w:r w:rsidRPr="00526F25">
        <w:rPr>
          <w:color w:val="C45911" w:themeColor="accent2" w:themeShade="BF"/>
        </w:rPr>
        <w:tab/>
        <w:t>91 – 94 degrees Heat Index</w:t>
      </w:r>
    </w:p>
    <w:p w14:paraId="44A9C460" w14:textId="3214FEF5" w:rsidR="00117619" w:rsidRPr="00526F25" w:rsidRDefault="00117619" w:rsidP="00117619">
      <w:pPr>
        <w:pStyle w:val="ListParagraph"/>
        <w:numPr>
          <w:ilvl w:val="0"/>
          <w:numId w:val="14"/>
        </w:numPr>
        <w:rPr>
          <w:color w:val="C45911" w:themeColor="accent2" w:themeShade="BF"/>
        </w:rPr>
      </w:pPr>
      <w:r w:rsidRPr="00526F25">
        <w:rPr>
          <w:color w:val="C45911" w:themeColor="accent2" w:themeShade="BF"/>
        </w:rPr>
        <w:t xml:space="preserve">Germantown Board shall provide fields with water </w:t>
      </w:r>
      <w:r w:rsidR="004E3D5A" w:rsidRPr="00526F25">
        <w:rPr>
          <w:color w:val="C45911" w:themeColor="accent2" w:themeShade="BF"/>
        </w:rPr>
        <w:t>coolers</w:t>
      </w:r>
      <w:r w:rsidRPr="00526F25">
        <w:rPr>
          <w:color w:val="C45911" w:themeColor="accent2" w:themeShade="BF"/>
        </w:rPr>
        <w:t>.  Coaches will use the water cooler to bring to concessions to fill for drinking during breaks</w:t>
      </w:r>
      <w:r w:rsidR="004E3D5A">
        <w:rPr>
          <w:color w:val="C45911" w:themeColor="accent2" w:themeShade="BF"/>
        </w:rPr>
        <w:t xml:space="preserve"> for their practices</w:t>
      </w:r>
      <w:r w:rsidRPr="00526F25">
        <w:rPr>
          <w:color w:val="C45911" w:themeColor="accent2" w:themeShade="BF"/>
        </w:rPr>
        <w:t>.</w:t>
      </w:r>
    </w:p>
    <w:p w14:paraId="709EA1EA" w14:textId="3510E3CF" w:rsidR="00117619" w:rsidRPr="00526F25" w:rsidRDefault="00117619" w:rsidP="00117619">
      <w:pPr>
        <w:pStyle w:val="ListParagraph"/>
        <w:numPr>
          <w:ilvl w:val="0"/>
          <w:numId w:val="14"/>
        </w:numPr>
        <w:rPr>
          <w:color w:val="C45911" w:themeColor="accent2" w:themeShade="BF"/>
        </w:rPr>
      </w:pPr>
      <w:r w:rsidRPr="00526F25">
        <w:rPr>
          <w:color w:val="C45911" w:themeColor="accent2" w:themeShade="BF"/>
        </w:rPr>
        <w:t>Germantown Meeting room shall maintain a cool air for overheated players/coaches to sit in.</w:t>
      </w:r>
    </w:p>
    <w:p w14:paraId="78009CB2" w14:textId="774752EA" w:rsidR="00117619" w:rsidRPr="00526F25" w:rsidRDefault="00117619" w:rsidP="00117619">
      <w:pPr>
        <w:pStyle w:val="ListParagraph"/>
        <w:numPr>
          <w:ilvl w:val="0"/>
          <w:numId w:val="14"/>
        </w:numPr>
        <w:rPr>
          <w:color w:val="C45911" w:themeColor="accent2" w:themeShade="BF"/>
        </w:rPr>
      </w:pPr>
      <w:r w:rsidRPr="00526F25">
        <w:rPr>
          <w:color w:val="C45911" w:themeColor="accent2" w:themeShade="BF"/>
        </w:rPr>
        <w:t>Board Member shall monitor all practices at Germantown and assist with cooling needs throughout the park.</w:t>
      </w:r>
    </w:p>
    <w:p w14:paraId="19F3BFDE" w14:textId="57518FDB" w:rsidR="00117619" w:rsidRPr="00194FA1" w:rsidRDefault="00117619" w:rsidP="00194FA1">
      <w:pPr>
        <w:pStyle w:val="ListParagraph"/>
        <w:numPr>
          <w:ilvl w:val="0"/>
          <w:numId w:val="14"/>
        </w:numPr>
        <w:rPr>
          <w:color w:val="C45911" w:themeColor="accent2" w:themeShade="BF"/>
        </w:rPr>
      </w:pPr>
      <w:r w:rsidRPr="00526F25">
        <w:rPr>
          <w:color w:val="C45911" w:themeColor="accent2" w:themeShade="BF"/>
        </w:rPr>
        <w:t>Any practices outside of Germantown</w:t>
      </w:r>
      <w:r w:rsidR="00194FA1">
        <w:rPr>
          <w:color w:val="C45911" w:themeColor="accent2" w:themeShade="BF"/>
        </w:rPr>
        <w:t xml:space="preserve"> facility in a non a/c facility</w:t>
      </w:r>
      <w:r w:rsidRPr="00526F25">
        <w:rPr>
          <w:color w:val="C45911" w:themeColor="accent2" w:themeShade="BF"/>
        </w:rPr>
        <w:t xml:space="preserve">, </w:t>
      </w:r>
      <w:r w:rsidR="004E3D5A" w:rsidRPr="00526F25">
        <w:rPr>
          <w:color w:val="C45911" w:themeColor="accent2" w:themeShade="BF"/>
        </w:rPr>
        <w:t>the Manager</w:t>
      </w:r>
      <w:r w:rsidRPr="00526F25">
        <w:rPr>
          <w:color w:val="C45911" w:themeColor="accent2" w:themeShade="BF"/>
        </w:rPr>
        <w:t xml:space="preserve"> of the team will be required to provide water for the team. Use a cars ac unit to assist in any </w:t>
      </w:r>
      <w:r w:rsidR="00194FA1" w:rsidRPr="00526F25">
        <w:rPr>
          <w:color w:val="C45911" w:themeColor="accent2" w:themeShade="BF"/>
        </w:rPr>
        <w:t>overheating</w:t>
      </w:r>
      <w:r w:rsidRPr="00526F25">
        <w:rPr>
          <w:color w:val="C45911" w:themeColor="accent2" w:themeShade="BF"/>
        </w:rPr>
        <w:t>.</w:t>
      </w:r>
      <w:r w:rsidR="00194FA1">
        <w:rPr>
          <w:color w:val="C45911" w:themeColor="accent2" w:themeShade="BF"/>
        </w:rPr>
        <w:t xml:space="preserve"> Any incidents of over heating must be made immediately to the Vice President of their team division or the President of Germantown. Manager will follow directives by the Vice President or President.</w:t>
      </w:r>
      <w:r w:rsidR="00194FA1" w:rsidRPr="00194FA1">
        <w:rPr>
          <w:color w:val="C45911" w:themeColor="accent2" w:themeShade="BF"/>
        </w:rPr>
        <w:t xml:space="preserve"> </w:t>
      </w:r>
    </w:p>
    <w:p w14:paraId="763AADDD" w14:textId="3C0D7659" w:rsidR="00117619" w:rsidRPr="00526F25" w:rsidRDefault="00117619" w:rsidP="00117619">
      <w:pPr>
        <w:ind w:left="423"/>
        <w:rPr>
          <w:color w:val="C45911" w:themeColor="accent2" w:themeShade="BF"/>
        </w:rPr>
      </w:pPr>
      <w:r w:rsidRPr="00526F25">
        <w:rPr>
          <w:color w:val="C45911" w:themeColor="accent2" w:themeShade="BF"/>
        </w:rPr>
        <w:t>95-99 degrees Heat Index</w:t>
      </w:r>
    </w:p>
    <w:p w14:paraId="2678C8E9" w14:textId="4836203C"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lastRenderedPageBreak/>
        <w:t xml:space="preserve">Germantown Board shall provide fields with water </w:t>
      </w:r>
      <w:r w:rsidR="004E3D5A" w:rsidRPr="00526F25">
        <w:rPr>
          <w:color w:val="C45911" w:themeColor="accent2" w:themeShade="BF"/>
        </w:rPr>
        <w:t>coolers</w:t>
      </w:r>
      <w:r w:rsidRPr="00526F25">
        <w:rPr>
          <w:color w:val="C45911" w:themeColor="accent2" w:themeShade="BF"/>
        </w:rPr>
        <w:t>.  Coaches will use the water cooler to bring to concessions to fill for drinking during breaks</w:t>
      </w:r>
      <w:r w:rsidR="004E3D5A">
        <w:rPr>
          <w:color w:val="C45911" w:themeColor="accent2" w:themeShade="BF"/>
        </w:rPr>
        <w:t xml:space="preserve"> for their practices</w:t>
      </w:r>
      <w:r w:rsidRPr="00526F25">
        <w:rPr>
          <w:color w:val="C45911" w:themeColor="accent2" w:themeShade="BF"/>
        </w:rPr>
        <w:t>.</w:t>
      </w:r>
    </w:p>
    <w:p w14:paraId="77A5BCCF" w14:textId="053EB924"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 xml:space="preserve">Mandatory </w:t>
      </w:r>
      <w:r w:rsidR="004E3D5A" w:rsidRPr="00526F25">
        <w:rPr>
          <w:color w:val="C45911" w:themeColor="accent2" w:themeShade="BF"/>
        </w:rPr>
        <w:t>10-minute</w:t>
      </w:r>
      <w:r w:rsidRPr="00526F25">
        <w:rPr>
          <w:color w:val="C45911" w:themeColor="accent2" w:themeShade="BF"/>
        </w:rPr>
        <w:t xml:space="preserve"> break for every 30 minutes of practice</w:t>
      </w:r>
    </w:p>
    <w:p w14:paraId="029C834E" w14:textId="65949FF4"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Board Member on Duty shall check the head index every 30 minutes.</w:t>
      </w:r>
    </w:p>
    <w:p w14:paraId="7260659F" w14:textId="01A79212"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Meeting room shall maintain a cool air for overheated player/coach to sit in</w:t>
      </w:r>
    </w:p>
    <w:p w14:paraId="27F77438" w14:textId="779A372F"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Rags and Ice available in the concession stands for anyone that will need it</w:t>
      </w:r>
    </w:p>
    <w:p w14:paraId="32D4D007" w14:textId="0BD59C82"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 xml:space="preserve">Board Member shall monitor all practices at Germantown and </w:t>
      </w:r>
      <w:r w:rsidR="004E3D5A" w:rsidRPr="00526F25">
        <w:rPr>
          <w:color w:val="C45911" w:themeColor="accent2" w:themeShade="BF"/>
        </w:rPr>
        <w:t>assist</w:t>
      </w:r>
      <w:r w:rsidRPr="00526F25">
        <w:rPr>
          <w:color w:val="C45911" w:themeColor="accent2" w:themeShade="BF"/>
        </w:rPr>
        <w:t xml:space="preserve"> with cooling needs throughout the park</w:t>
      </w:r>
    </w:p>
    <w:p w14:paraId="545146C1" w14:textId="71C748E5" w:rsidR="00117619" w:rsidRPr="00526F25" w:rsidRDefault="00117619" w:rsidP="00117619">
      <w:pPr>
        <w:pStyle w:val="ListParagraph"/>
        <w:numPr>
          <w:ilvl w:val="0"/>
          <w:numId w:val="15"/>
        </w:numPr>
        <w:rPr>
          <w:color w:val="C45911" w:themeColor="accent2" w:themeShade="BF"/>
        </w:rPr>
      </w:pPr>
      <w:r w:rsidRPr="00526F25">
        <w:rPr>
          <w:color w:val="C45911" w:themeColor="accent2" w:themeShade="BF"/>
        </w:rPr>
        <w:t>NO practices allowed outside of Germantown</w:t>
      </w:r>
      <w:r w:rsidR="00194FA1">
        <w:rPr>
          <w:color w:val="C45911" w:themeColor="accent2" w:themeShade="BF"/>
        </w:rPr>
        <w:t xml:space="preserve"> unless in an A/C facility.</w:t>
      </w:r>
    </w:p>
    <w:p w14:paraId="30997EA1" w14:textId="77777777" w:rsidR="00117619" w:rsidRPr="00526F25" w:rsidRDefault="00117619" w:rsidP="00117619">
      <w:pPr>
        <w:rPr>
          <w:color w:val="C45911" w:themeColor="accent2" w:themeShade="BF"/>
        </w:rPr>
      </w:pPr>
    </w:p>
    <w:p w14:paraId="35BD4E74" w14:textId="566FD061" w:rsidR="00117619" w:rsidRPr="00526F25" w:rsidRDefault="00117619" w:rsidP="00526F25">
      <w:pPr>
        <w:ind w:firstLine="362"/>
        <w:rPr>
          <w:color w:val="C45911" w:themeColor="accent2" w:themeShade="BF"/>
        </w:rPr>
      </w:pPr>
      <w:r w:rsidRPr="00526F25">
        <w:rPr>
          <w:color w:val="C45911" w:themeColor="accent2" w:themeShade="BF"/>
        </w:rPr>
        <w:t>100 degrees or above Heat Index</w:t>
      </w:r>
    </w:p>
    <w:p w14:paraId="1E3D4161" w14:textId="166EBF7A" w:rsidR="00117619" w:rsidRPr="00526F25" w:rsidRDefault="00117619" w:rsidP="00526F25">
      <w:pPr>
        <w:pStyle w:val="ListParagraph"/>
        <w:numPr>
          <w:ilvl w:val="0"/>
          <w:numId w:val="17"/>
        </w:numPr>
        <w:rPr>
          <w:color w:val="C45911" w:themeColor="accent2" w:themeShade="BF"/>
        </w:rPr>
      </w:pPr>
      <w:r w:rsidRPr="00526F25">
        <w:rPr>
          <w:color w:val="C45911" w:themeColor="accent2" w:themeShade="BF"/>
        </w:rPr>
        <w:t>ALL Practices are cancelled</w:t>
      </w:r>
      <w:r w:rsidR="00194FA1">
        <w:rPr>
          <w:color w:val="C45911" w:themeColor="accent2" w:themeShade="BF"/>
        </w:rPr>
        <w:t xml:space="preserve"> in outside </w:t>
      </w:r>
      <w:proofErr w:type="spellStart"/>
      <w:r w:rsidR="00194FA1">
        <w:rPr>
          <w:color w:val="C45911" w:themeColor="accent2" w:themeShade="BF"/>
        </w:rPr>
        <w:t>facilties</w:t>
      </w:r>
      <w:proofErr w:type="spellEnd"/>
      <w:r w:rsidR="00194FA1">
        <w:rPr>
          <w:color w:val="C45911" w:themeColor="accent2" w:themeShade="BF"/>
        </w:rPr>
        <w:t>.</w:t>
      </w:r>
    </w:p>
    <w:p w14:paraId="225168C2" w14:textId="77777777" w:rsidR="00386EE7" w:rsidRDefault="00386EE7" w:rsidP="00287C56"/>
    <w:p w14:paraId="43498AE6" w14:textId="77777777" w:rsidR="004E3D5A" w:rsidRDefault="004E3D5A" w:rsidP="004E3D5A">
      <w:pPr>
        <w:rPr>
          <w:color w:val="C45911" w:themeColor="accent2" w:themeShade="BF"/>
        </w:rPr>
      </w:pPr>
      <w:r>
        <w:rPr>
          <w:color w:val="C45911" w:themeColor="accent2" w:themeShade="BF"/>
        </w:rPr>
        <w:t>Weekday Games:</w:t>
      </w:r>
    </w:p>
    <w:p w14:paraId="7762842D" w14:textId="7A5F8792" w:rsidR="004E3D5A" w:rsidRDefault="004E3D5A" w:rsidP="004E3D5A">
      <w:pPr>
        <w:rPr>
          <w:color w:val="C45911" w:themeColor="accent2" w:themeShade="BF"/>
        </w:rPr>
      </w:pPr>
      <w:r>
        <w:rPr>
          <w:color w:val="C45911" w:themeColor="accent2" w:themeShade="BF"/>
        </w:rPr>
        <w:tab/>
      </w:r>
      <w:r>
        <w:rPr>
          <w:color w:val="C45911" w:themeColor="accent2" w:themeShade="BF"/>
        </w:rPr>
        <w:tab/>
        <w:t xml:space="preserve">During school days, Monday thru Thursday, should the first game be delayed beyond 45 minutes, that game will be canceled to attempt to play the second game if allowed due to weather. During school days, Sunday </w:t>
      </w:r>
      <w:r w:rsidR="00194FA1">
        <w:rPr>
          <w:color w:val="C45911" w:themeColor="accent2" w:themeShade="BF"/>
        </w:rPr>
        <w:t>through</w:t>
      </w:r>
      <w:r>
        <w:rPr>
          <w:color w:val="C45911" w:themeColor="accent2" w:themeShade="BF"/>
        </w:rPr>
        <w:t xml:space="preserve"> Thursday, the latest </w:t>
      </w:r>
      <w:proofErr w:type="gramStart"/>
      <w:r>
        <w:rPr>
          <w:color w:val="C45911" w:themeColor="accent2" w:themeShade="BF"/>
        </w:rPr>
        <w:t>a game</w:t>
      </w:r>
      <w:proofErr w:type="gramEnd"/>
      <w:r>
        <w:rPr>
          <w:color w:val="C45911" w:themeColor="accent2" w:themeShade="BF"/>
        </w:rPr>
        <w:t xml:space="preserve"> shall play is 10:00pm for ages 12 &amp; under with 11:00pm for ages 13 - 17. </w:t>
      </w:r>
    </w:p>
    <w:p w14:paraId="7C82DC47" w14:textId="77777777" w:rsidR="004E3D5A" w:rsidRDefault="004E3D5A" w:rsidP="00287C56"/>
    <w:p w14:paraId="1588D85C" w14:textId="62FCDA48" w:rsidR="00287C56" w:rsidRDefault="00287C56" w:rsidP="00287C56">
      <w:r>
        <w:t xml:space="preserve"> </w:t>
      </w:r>
    </w:p>
    <w:p w14:paraId="5C3C90F8" w14:textId="77777777" w:rsidR="00194FA1" w:rsidRDefault="00194FA1" w:rsidP="00287C56"/>
    <w:p w14:paraId="7DDB24C4" w14:textId="77777777" w:rsidR="00194FA1" w:rsidRDefault="00194FA1" w:rsidP="00287C56"/>
    <w:p w14:paraId="45CBE6A7" w14:textId="77777777" w:rsidR="00194FA1" w:rsidRDefault="00194FA1" w:rsidP="00287C56"/>
    <w:p w14:paraId="41F4DDCC" w14:textId="77777777" w:rsidR="00194FA1" w:rsidRPr="00287C56" w:rsidRDefault="00194FA1" w:rsidP="00287C56"/>
    <w:p w14:paraId="2316551A" w14:textId="1FAD2C1E" w:rsidR="00B83571" w:rsidRPr="00A908F8" w:rsidRDefault="009C5379" w:rsidP="00A908F8">
      <w:pPr>
        <w:pStyle w:val="Heading1"/>
        <w:rPr>
          <w:b/>
          <w:bCs/>
          <w:color w:val="538135" w:themeColor="accent6" w:themeShade="BF"/>
        </w:rPr>
      </w:pPr>
      <w:bookmarkStart w:id="22" w:name="_Toc180661847"/>
      <w:r w:rsidRPr="00A908F8">
        <w:rPr>
          <w:b/>
          <w:bCs/>
          <w:color w:val="538135" w:themeColor="accent6" w:themeShade="BF"/>
        </w:rPr>
        <w:t>Answer New Survey Questions for 202</w:t>
      </w:r>
      <w:r w:rsidR="00526F25">
        <w:rPr>
          <w:b/>
          <w:bCs/>
          <w:color w:val="538135" w:themeColor="accent6" w:themeShade="BF"/>
        </w:rPr>
        <w:t>5</w:t>
      </w:r>
      <w:r w:rsidR="00A908F8" w:rsidRPr="00A908F8">
        <w:rPr>
          <w:b/>
          <w:bCs/>
          <w:color w:val="538135" w:themeColor="accent6" w:themeShade="BF"/>
        </w:rPr>
        <w:t xml:space="preserve"> </w:t>
      </w:r>
      <w:r w:rsidRPr="00A908F8">
        <w:rPr>
          <w:b/>
          <w:bCs/>
          <w:color w:val="538135" w:themeColor="accent6" w:themeShade="BF"/>
          <w:sz w:val="28"/>
          <w:szCs w:val="28"/>
        </w:rPr>
        <w:t>(Requirement 15)</w:t>
      </w:r>
      <w:bookmarkEnd w:id="22"/>
    </w:p>
    <w:p w14:paraId="6086258D" w14:textId="147D54E9" w:rsidR="004B0BF2" w:rsidRPr="0057656A" w:rsidRDefault="004B0BF2" w:rsidP="004B0BF2">
      <w:pPr>
        <w:ind w:firstLine="669"/>
        <w:rPr>
          <w:color w:val="ED7D31" w:themeColor="accent2"/>
        </w:rPr>
      </w:pPr>
    </w:p>
    <w:p w14:paraId="155B8A09" w14:textId="1F508A2E" w:rsidR="004B0BF2" w:rsidRPr="00563294" w:rsidRDefault="00194FA1" w:rsidP="004B0BF2">
      <w:pPr>
        <w:ind w:left="771" w:firstLine="0"/>
        <w:rPr>
          <w:color w:val="C45911" w:themeColor="accent2" w:themeShade="BF"/>
        </w:rPr>
      </w:pPr>
      <w:proofErr w:type="gramStart"/>
      <w:r w:rsidRPr="00563294">
        <w:rPr>
          <w:color w:val="C45911" w:themeColor="accent2" w:themeShade="BF"/>
        </w:rPr>
        <w:t>Do</w:t>
      </w:r>
      <w:proofErr w:type="gramEnd"/>
      <w:r w:rsidR="004B0BF2" w:rsidRPr="00563294">
        <w:rPr>
          <w:color w:val="C45911" w:themeColor="accent2" w:themeShade="BF"/>
        </w:rPr>
        <w:t xml:space="preserve"> you</w:t>
      </w:r>
      <w:r>
        <w:rPr>
          <w:color w:val="C45911" w:themeColor="accent2" w:themeShade="BF"/>
        </w:rPr>
        <w:t>r</w:t>
      </w:r>
      <w:r w:rsidR="004B0BF2" w:rsidRPr="00563294">
        <w:rPr>
          <w:color w:val="C45911" w:themeColor="accent2" w:themeShade="BF"/>
        </w:rPr>
        <w:t xml:space="preserve"> league require abuse prevention training for </w:t>
      </w:r>
      <w:r w:rsidR="004E3D5A" w:rsidRPr="00563294">
        <w:rPr>
          <w:color w:val="C45911" w:themeColor="accent2" w:themeShade="BF"/>
        </w:rPr>
        <w:t>its</w:t>
      </w:r>
      <w:r w:rsidR="004B0BF2" w:rsidRPr="00563294">
        <w:rPr>
          <w:color w:val="C45911" w:themeColor="accent2" w:themeShade="BF"/>
        </w:rPr>
        <w:t xml:space="preserve"> volunteers?</w:t>
      </w:r>
      <w:r w:rsidR="00F17052" w:rsidRPr="00563294">
        <w:rPr>
          <w:color w:val="C45911" w:themeColor="accent2" w:themeShade="BF"/>
        </w:rPr>
        <w:t xml:space="preserve"> YES</w:t>
      </w:r>
    </w:p>
    <w:p w14:paraId="73CB3FC0" w14:textId="77777777" w:rsidR="004B0BF2" w:rsidRPr="00563294" w:rsidRDefault="004B0BF2" w:rsidP="004B0BF2">
      <w:pPr>
        <w:rPr>
          <w:color w:val="C45911" w:themeColor="accent2" w:themeShade="BF"/>
        </w:rPr>
      </w:pPr>
    </w:p>
    <w:p w14:paraId="5759A9B3" w14:textId="77777777" w:rsidR="004B0BF2" w:rsidRPr="00563294" w:rsidRDefault="004B0BF2" w:rsidP="004B0BF2">
      <w:pPr>
        <w:ind w:firstLine="669"/>
        <w:rPr>
          <w:color w:val="C45911" w:themeColor="accent2" w:themeShade="BF"/>
        </w:rPr>
      </w:pPr>
      <w:r w:rsidRPr="00563294">
        <w:rPr>
          <w:color w:val="C45911" w:themeColor="accent2" w:themeShade="BF"/>
        </w:rPr>
        <w:t>Which training does your league use?</w:t>
      </w:r>
    </w:p>
    <w:p w14:paraId="25D02919" w14:textId="237A9AC4" w:rsidR="004B0BF2" w:rsidRPr="00563294" w:rsidRDefault="000A4F92" w:rsidP="004B0BF2">
      <w:pPr>
        <w:ind w:left="771" w:firstLine="669"/>
        <w:rPr>
          <w:color w:val="C45911" w:themeColor="accent2" w:themeShade="BF"/>
        </w:rPr>
      </w:pPr>
      <w:r w:rsidRPr="00563294">
        <w:rPr>
          <w:color w:val="C45911" w:themeColor="accent2" w:themeShade="BF"/>
        </w:rPr>
        <w:t>Little League Diamond Leader Training</w:t>
      </w:r>
    </w:p>
    <w:p w14:paraId="56A3C11F" w14:textId="6D0B22EB" w:rsidR="000A4F92" w:rsidRPr="00563294" w:rsidRDefault="000A4F92" w:rsidP="004B0BF2">
      <w:pPr>
        <w:ind w:left="771" w:firstLine="669"/>
        <w:rPr>
          <w:color w:val="C45911" w:themeColor="accent2" w:themeShade="BF"/>
        </w:rPr>
      </w:pPr>
      <w:r w:rsidRPr="00563294">
        <w:rPr>
          <w:color w:val="C45911" w:themeColor="accent2" w:themeShade="BF"/>
        </w:rPr>
        <w:t>Safe Sport</w:t>
      </w:r>
    </w:p>
    <w:p w14:paraId="3D7835BF" w14:textId="4FB65A53" w:rsidR="000A4F92" w:rsidRPr="00563294" w:rsidRDefault="004B0BF2" w:rsidP="000A4F92">
      <w:pPr>
        <w:ind w:left="771" w:firstLine="669"/>
        <w:rPr>
          <w:color w:val="C45911" w:themeColor="accent2" w:themeShade="BF"/>
        </w:rPr>
      </w:pPr>
      <w:r w:rsidRPr="00563294">
        <w:rPr>
          <w:color w:val="C45911" w:themeColor="accent2" w:themeShade="BF"/>
        </w:rPr>
        <w:lastRenderedPageBreak/>
        <w:t>USA Baseball</w:t>
      </w:r>
    </w:p>
    <w:p w14:paraId="37E80354" w14:textId="77777777" w:rsidR="004B0BF2" w:rsidRPr="00563294" w:rsidRDefault="004B0BF2" w:rsidP="004B0BF2">
      <w:pPr>
        <w:ind w:left="771" w:firstLine="669"/>
        <w:rPr>
          <w:color w:val="C45911" w:themeColor="accent2" w:themeShade="BF"/>
        </w:rPr>
      </w:pPr>
      <w:r w:rsidRPr="00563294">
        <w:rPr>
          <w:color w:val="C45911" w:themeColor="accent2" w:themeShade="BF"/>
        </w:rPr>
        <w:t xml:space="preserve">County or State Training </w:t>
      </w:r>
    </w:p>
    <w:p w14:paraId="5AD48C86" w14:textId="77777777" w:rsidR="004B0BF2" w:rsidRPr="00563294" w:rsidRDefault="004B0BF2" w:rsidP="004B0BF2">
      <w:pPr>
        <w:ind w:left="771" w:firstLine="669"/>
        <w:rPr>
          <w:color w:val="C45911" w:themeColor="accent2" w:themeShade="BF"/>
        </w:rPr>
      </w:pPr>
      <w:r w:rsidRPr="00563294">
        <w:rPr>
          <w:color w:val="C45911" w:themeColor="accent2" w:themeShade="BF"/>
        </w:rPr>
        <w:t>Other</w:t>
      </w:r>
    </w:p>
    <w:p w14:paraId="5DA5965E" w14:textId="49227624" w:rsidR="00B83571" w:rsidRPr="00A908F8" w:rsidRDefault="009C5379" w:rsidP="00A908F8">
      <w:pPr>
        <w:pStyle w:val="Heading1"/>
        <w:rPr>
          <w:b/>
          <w:bCs/>
          <w:color w:val="538135" w:themeColor="accent6" w:themeShade="BF"/>
          <w:sz w:val="48"/>
          <w:szCs w:val="48"/>
        </w:rPr>
      </w:pPr>
      <w:r>
        <w:br w:type="page"/>
      </w:r>
      <w:bookmarkStart w:id="23" w:name="_Toc180661848"/>
      <w:r w:rsidRPr="00A908F8">
        <w:rPr>
          <w:b/>
          <w:bCs/>
          <w:color w:val="538135" w:themeColor="accent6" w:themeShade="BF"/>
          <w:sz w:val="48"/>
          <w:szCs w:val="48"/>
        </w:rPr>
        <w:lastRenderedPageBreak/>
        <w:t>Appendix A: Emergency Phone and Contact</w:t>
      </w:r>
      <w:r w:rsidR="00A72841" w:rsidRPr="00A908F8">
        <w:rPr>
          <w:b/>
          <w:bCs/>
          <w:color w:val="538135" w:themeColor="accent6" w:themeShade="BF"/>
          <w:sz w:val="48"/>
          <w:szCs w:val="48"/>
        </w:rPr>
        <w:t xml:space="preserve"> List</w:t>
      </w:r>
      <w:bookmarkEnd w:id="23"/>
    </w:p>
    <w:p w14:paraId="34867974" w14:textId="77777777" w:rsidR="00B83571" w:rsidRDefault="00B83571">
      <w:pPr>
        <w:spacing w:after="156" w:line="259" w:lineRule="auto"/>
        <w:ind w:left="0" w:firstLine="0"/>
      </w:pPr>
    </w:p>
    <w:p w14:paraId="25EE20CC" w14:textId="0263A7E6" w:rsidR="00B83571" w:rsidRDefault="009C5379" w:rsidP="00A72841">
      <w:pPr>
        <w:spacing w:after="0" w:line="259" w:lineRule="auto"/>
        <w:ind w:left="0" w:right="180" w:firstLine="0"/>
        <w:jc w:val="center"/>
      </w:pPr>
      <w:r>
        <w:rPr>
          <w:color w:val="C00000"/>
          <w:sz w:val="40"/>
        </w:rPr>
        <w:t>EMERGENCY</w:t>
      </w:r>
    </w:p>
    <w:p w14:paraId="3B6CFACA" w14:textId="55F5E6C4" w:rsidR="00B83571" w:rsidRDefault="0046078A" w:rsidP="00A72841">
      <w:pPr>
        <w:spacing w:after="14" w:line="259" w:lineRule="auto"/>
        <w:ind w:left="0" w:right="191" w:firstLine="0"/>
        <w:jc w:val="center"/>
      </w:pPr>
      <w:r>
        <w:rPr>
          <w:color w:val="C00000"/>
          <w:sz w:val="32"/>
        </w:rPr>
        <w:t>Louisville</w:t>
      </w:r>
      <w:r w:rsidR="009C5379">
        <w:rPr>
          <w:color w:val="C00000"/>
          <w:sz w:val="32"/>
        </w:rPr>
        <w:t xml:space="preserve"> EMT/Police/Fire: 911</w:t>
      </w:r>
    </w:p>
    <w:p w14:paraId="5EDDF890" w14:textId="77777777" w:rsidR="00B83571" w:rsidRDefault="00B83571">
      <w:pPr>
        <w:spacing w:after="79" w:line="259" w:lineRule="auto"/>
        <w:ind w:left="0" w:firstLine="0"/>
      </w:pPr>
    </w:p>
    <w:p w14:paraId="04959CB5" w14:textId="77777777" w:rsidR="00B83571" w:rsidRPr="0057656A" w:rsidRDefault="009C5379">
      <w:pPr>
        <w:spacing w:after="51" w:line="259" w:lineRule="auto"/>
        <w:ind w:left="-5"/>
        <w:rPr>
          <w:color w:val="538135" w:themeColor="accent6" w:themeShade="BF"/>
        </w:rPr>
      </w:pPr>
      <w:r w:rsidRPr="0057656A">
        <w:rPr>
          <w:color w:val="538135" w:themeColor="accent6" w:themeShade="BF"/>
          <w:sz w:val="32"/>
        </w:rPr>
        <w:t xml:space="preserve">Non-Emergency Contact Numbers </w:t>
      </w:r>
    </w:p>
    <w:p w14:paraId="7AA990E9" w14:textId="1CAD4BB1" w:rsidR="00B83571" w:rsidRDefault="008F1321">
      <w:pPr>
        <w:spacing w:after="15" w:line="259" w:lineRule="auto"/>
        <w:ind w:left="-5"/>
      </w:pPr>
      <w:r>
        <w:rPr>
          <w:color w:val="000000"/>
          <w:sz w:val="32"/>
        </w:rPr>
        <w:t>Buechel</w:t>
      </w:r>
      <w:r w:rsidR="009C5379">
        <w:rPr>
          <w:color w:val="000000"/>
          <w:sz w:val="32"/>
        </w:rPr>
        <w:t xml:space="preserve"> Fire Department (</w:t>
      </w:r>
      <w:r>
        <w:rPr>
          <w:color w:val="000000"/>
          <w:sz w:val="32"/>
        </w:rPr>
        <w:t>502-239-7075</w:t>
      </w:r>
      <w:r w:rsidR="009C5379">
        <w:rPr>
          <w:color w:val="000000"/>
          <w:sz w:val="32"/>
        </w:rPr>
        <w:t xml:space="preserve">) </w:t>
      </w:r>
    </w:p>
    <w:p w14:paraId="56292D95" w14:textId="673DC13B" w:rsidR="00B83571" w:rsidRDefault="008F1321">
      <w:pPr>
        <w:spacing w:after="42" w:line="259" w:lineRule="auto"/>
        <w:ind w:left="-5"/>
      </w:pPr>
      <w:r>
        <w:rPr>
          <w:color w:val="000000"/>
        </w:rPr>
        <w:t>4649 Poplar Level Rd, Louisville KY 40213</w:t>
      </w:r>
      <w:r w:rsidR="009C5379">
        <w:rPr>
          <w:color w:val="000000"/>
        </w:rPr>
        <w:t xml:space="preserve"> </w:t>
      </w:r>
    </w:p>
    <w:p w14:paraId="04C69F8C" w14:textId="77777777" w:rsidR="00B83571" w:rsidRDefault="00B83571">
      <w:pPr>
        <w:spacing w:after="79" w:line="259" w:lineRule="auto"/>
        <w:ind w:left="0" w:firstLine="0"/>
      </w:pPr>
    </w:p>
    <w:p w14:paraId="52E37F59" w14:textId="6BFFBCD9" w:rsidR="00B83571" w:rsidRDefault="008F1321">
      <w:pPr>
        <w:spacing w:after="15" w:line="259" w:lineRule="auto"/>
        <w:ind w:left="-5"/>
      </w:pPr>
      <w:r>
        <w:rPr>
          <w:color w:val="000000"/>
          <w:sz w:val="32"/>
        </w:rPr>
        <w:t>Louisville</w:t>
      </w:r>
      <w:r w:rsidR="009C5379">
        <w:rPr>
          <w:color w:val="000000"/>
          <w:sz w:val="32"/>
        </w:rPr>
        <w:t xml:space="preserve"> Police Department (</w:t>
      </w:r>
      <w:r>
        <w:rPr>
          <w:color w:val="000000"/>
          <w:sz w:val="32"/>
        </w:rPr>
        <w:t>502-574-7111</w:t>
      </w:r>
      <w:r w:rsidR="009C5379">
        <w:rPr>
          <w:color w:val="000000"/>
          <w:sz w:val="32"/>
        </w:rPr>
        <w:t xml:space="preserve">) </w:t>
      </w:r>
    </w:p>
    <w:p w14:paraId="7C9949BA" w14:textId="0BDACF27" w:rsidR="00B83571" w:rsidRDefault="008F1321">
      <w:pPr>
        <w:spacing w:after="42" w:line="259" w:lineRule="auto"/>
        <w:ind w:left="-5"/>
      </w:pPr>
      <w:r>
        <w:rPr>
          <w:color w:val="000000"/>
        </w:rPr>
        <w:t>633 W. Jefferson St. Louisville KY 40202</w:t>
      </w:r>
      <w:r w:rsidR="009C5379">
        <w:rPr>
          <w:color w:val="000000"/>
        </w:rPr>
        <w:t xml:space="preserve"> </w:t>
      </w:r>
    </w:p>
    <w:p w14:paraId="1FAE60F4" w14:textId="77777777" w:rsidR="00B83571" w:rsidRDefault="00B83571">
      <w:pPr>
        <w:spacing w:after="76" w:line="259" w:lineRule="auto"/>
        <w:ind w:left="0" w:firstLine="0"/>
      </w:pPr>
    </w:p>
    <w:p w14:paraId="7FCA3832" w14:textId="77777777" w:rsidR="00B83571" w:rsidRPr="0057656A" w:rsidRDefault="009C5379">
      <w:pPr>
        <w:spacing w:after="51" w:line="259" w:lineRule="auto"/>
        <w:ind w:left="-5"/>
        <w:rPr>
          <w:color w:val="538135" w:themeColor="accent6" w:themeShade="BF"/>
        </w:rPr>
      </w:pPr>
      <w:r w:rsidRPr="0057656A">
        <w:rPr>
          <w:color w:val="538135" w:themeColor="accent6" w:themeShade="BF"/>
          <w:sz w:val="32"/>
        </w:rPr>
        <w:t xml:space="preserve">Area Hospitals </w:t>
      </w:r>
    </w:p>
    <w:p w14:paraId="0BDAC1EA" w14:textId="1F91A2D7" w:rsidR="00B83571" w:rsidRDefault="008F1321">
      <w:pPr>
        <w:spacing w:after="15" w:line="259" w:lineRule="auto"/>
        <w:ind w:left="-5"/>
      </w:pPr>
      <w:r>
        <w:rPr>
          <w:color w:val="000000"/>
          <w:sz w:val="32"/>
        </w:rPr>
        <w:t>Norton Audubon Hospital</w:t>
      </w:r>
      <w:r w:rsidR="009C5379">
        <w:rPr>
          <w:color w:val="000000"/>
          <w:sz w:val="32"/>
        </w:rPr>
        <w:t xml:space="preserve"> (</w:t>
      </w:r>
      <w:r>
        <w:rPr>
          <w:color w:val="000000"/>
          <w:sz w:val="32"/>
        </w:rPr>
        <w:t>502-636-7111</w:t>
      </w:r>
      <w:r w:rsidR="009C5379">
        <w:rPr>
          <w:color w:val="000000"/>
          <w:sz w:val="32"/>
        </w:rPr>
        <w:t xml:space="preserve">) </w:t>
      </w:r>
    </w:p>
    <w:p w14:paraId="624DE946" w14:textId="22D39C71" w:rsidR="00B83571" w:rsidRPr="008F1321" w:rsidRDefault="008F1321">
      <w:pPr>
        <w:spacing w:after="42" w:line="259" w:lineRule="auto"/>
        <w:ind w:left="-5"/>
      </w:pPr>
      <w:r w:rsidRPr="008F1321">
        <w:rPr>
          <w:color w:val="000000"/>
        </w:rPr>
        <w:t>One Audubon Plaza Dr. Louisville KY 40217</w:t>
      </w:r>
    </w:p>
    <w:p w14:paraId="61FB1644" w14:textId="77777777" w:rsidR="00B83571" w:rsidRPr="008F1321" w:rsidRDefault="00B83571">
      <w:pPr>
        <w:spacing w:after="76" w:line="259" w:lineRule="auto"/>
        <w:ind w:left="0" w:firstLine="0"/>
      </w:pPr>
    </w:p>
    <w:p w14:paraId="789227DC" w14:textId="6944E79D" w:rsidR="00B83571" w:rsidRDefault="008F1321">
      <w:pPr>
        <w:spacing w:after="15" w:line="259" w:lineRule="auto"/>
        <w:ind w:left="-5"/>
      </w:pPr>
      <w:r>
        <w:rPr>
          <w:color w:val="000000"/>
          <w:sz w:val="32"/>
        </w:rPr>
        <w:t>Norton Children’s Hospital</w:t>
      </w:r>
      <w:r w:rsidR="009C5379">
        <w:rPr>
          <w:color w:val="000000"/>
          <w:sz w:val="32"/>
        </w:rPr>
        <w:t xml:space="preserve"> (</w:t>
      </w:r>
      <w:r>
        <w:rPr>
          <w:color w:val="000000"/>
          <w:sz w:val="32"/>
        </w:rPr>
        <w:t>502-629-6000</w:t>
      </w:r>
      <w:r w:rsidR="009C5379">
        <w:rPr>
          <w:color w:val="000000"/>
          <w:sz w:val="32"/>
        </w:rPr>
        <w:t xml:space="preserve">) </w:t>
      </w:r>
    </w:p>
    <w:p w14:paraId="1A10181D" w14:textId="25C4825C" w:rsidR="00B83571" w:rsidRDefault="008F1321">
      <w:pPr>
        <w:spacing w:after="42" w:line="259" w:lineRule="auto"/>
        <w:ind w:left="-5"/>
      </w:pPr>
      <w:r>
        <w:rPr>
          <w:color w:val="000000"/>
        </w:rPr>
        <w:t>231 E Chestnut St. Louisville KY 40202</w:t>
      </w:r>
    </w:p>
    <w:p w14:paraId="7679C74E" w14:textId="77777777" w:rsidR="00B83571" w:rsidRDefault="00B83571">
      <w:pPr>
        <w:spacing w:after="40" w:line="259" w:lineRule="auto"/>
        <w:ind w:left="0" w:firstLine="0"/>
      </w:pPr>
    </w:p>
    <w:p w14:paraId="38DFF312" w14:textId="1B1E161C" w:rsidR="00B83571" w:rsidRPr="00563294" w:rsidRDefault="008F1321">
      <w:pPr>
        <w:spacing w:after="259" w:line="259" w:lineRule="auto"/>
        <w:ind w:left="0" w:right="100" w:firstLine="0"/>
        <w:rPr>
          <w:color w:val="C45911" w:themeColor="accent2" w:themeShade="BF"/>
        </w:rPr>
      </w:pPr>
      <w:r w:rsidRPr="00563294">
        <w:rPr>
          <w:color w:val="C45911" w:themeColor="accent2" w:themeShade="BF"/>
        </w:rPr>
        <w:t>Germantown</w:t>
      </w:r>
      <w:r w:rsidR="009C5379" w:rsidRPr="00563294">
        <w:rPr>
          <w:color w:val="C45911" w:themeColor="accent2" w:themeShade="BF"/>
        </w:rPr>
        <w:t xml:space="preserve"> Little League Board Members </w:t>
      </w:r>
      <w:r w:rsidR="00563294" w:rsidRPr="00563294">
        <w:rPr>
          <w:color w:val="C45911" w:themeColor="accent2" w:themeShade="BF"/>
        </w:rPr>
        <w:t>Emergency Contact List</w:t>
      </w:r>
    </w:p>
    <w:p w14:paraId="0B191609" w14:textId="11957852" w:rsidR="00D66BFB" w:rsidRDefault="009C5379">
      <w:pPr>
        <w:numPr>
          <w:ilvl w:val="0"/>
          <w:numId w:val="9"/>
        </w:numPr>
        <w:spacing w:after="35"/>
        <w:ind w:right="15" w:hanging="360"/>
        <w:rPr>
          <w:color w:val="C45911" w:themeColor="accent2" w:themeShade="BF"/>
        </w:rPr>
      </w:pPr>
      <w:r w:rsidRPr="00563294">
        <w:rPr>
          <w:color w:val="C45911" w:themeColor="accent2" w:themeShade="BF"/>
        </w:rPr>
        <w:t xml:space="preserve">President: </w:t>
      </w:r>
      <w:r w:rsidR="00D66BFB">
        <w:rPr>
          <w:color w:val="C45911" w:themeColor="accent2" w:themeShade="BF"/>
        </w:rPr>
        <w:t xml:space="preserve">Matthew Love, 502-572-0267, </w:t>
      </w:r>
      <w:hyperlink r:id="rId14" w:history="1">
        <w:r w:rsidR="00D66BFB" w:rsidRPr="00D93E14">
          <w:rPr>
            <w:rStyle w:val="Hyperlink"/>
          </w:rPr>
          <w:t>poluv425@gmail.com</w:t>
        </w:r>
      </w:hyperlink>
    </w:p>
    <w:p w14:paraId="0B4CF053" w14:textId="6B5F8ED4" w:rsidR="00B83571" w:rsidRDefault="009C5379">
      <w:pPr>
        <w:numPr>
          <w:ilvl w:val="0"/>
          <w:numId w:val="9"/>
        </w:numPr>
        <w:spacing w:after="35"/>
        <w:ind w:right="15" w:hanging="360"/>
        <w:rPr>
          <w:color w:val="C45911" w:themeColor="accent2" w:themeShade="BF"/>
        </w:rPr>
      </w:pPr>
      <w:r w:rsidRPr="00563294">
        <w:rPr>
          <w:color w:val="C45911" w:themeColor="accent2" w:themeShade="BF"/>
        </w:rPr>
        <w:t>V</w:t>
      </w:r>
      <w:r w:rsidR="008F1321" w:rsidRPr="00563294">
        <w:rPr>
          <w:color w:val="C45911" w:themeColor="accent2" w:themeShade="BF"/>
        </w:rPr>
        <w:t>P of Baseball</w:t>
      </w:r>
      <w:r w:rsidRPr="00563294">
        <w:rPr>
          <w:color w:val="C45911" w:themeColor="accent2" w:themeShade="BF"/>
        </w:rPr>
        <w:t>:</w:t>
      </w:r>
      <w:r w:rsidR="008F1321" w:rsidRPr="00563294">
        <w:rPr>
          <w:color w:val="C45911" w:themeColor="accent2" w:themeShade="BF"/>
        </w:rPr>
        <w:t xml:space="preserve"> </w:t>
      </w:r>
      <w:r w:rsidR="00D66BFB">
        <w:rPr>
          <w:color w:val="C45911" w:themeColor="accent2" w:themeShade="BF"/>
        </w:rPr>
        <w:t>Daniel Whitehead</w:t>
      </w:r>
      <w:r w:rsidRPr="00563294">
        <w:rPr>
          <w:color w:val="C45911" w:themeColor="accent2" w:themeShade="BF"/>
        </w:rPr>
        <w:t xml:space="preserve">, </w:t>
      </w:r>
      <w:r w:rsidR="00D66BFB">
        <w:rPr>
          <w:color w:val="C45911" w:themeColor="accent2" w:themeShade="BF"/>
        </w:rPr>
        <w:t xml:space="preserve">312-451-9623, </w:t>
      </w:r>
      <w:hyperlink r:id="rId15" w:history="1">
        <w:r w:rsidR="00BF29BA" w:rsidRPr="00D93E14">
          <w:rPr>
            <w:rStyle w:val="Hyperlink"/>
          </w:rPr>
          <w:t>Daniel.whitehead@gmail.com</w:t>
        </w:r>
      </w:hyperlink>
    </w:p>
    <w:p w14:paraId="79F744E3" w14:textId="1DA06A54" w:rsidR="008F1321" w:rsidRDefault="009C5379">
      <w:pPr>
        <w:numPr>
          <w:ilvl w:val="0"/>
          <w:numId w:val="9"/>
        </w:numPr>
        <w:spacing w:after="56" w:line="259" w:lineRule="auto"/>
        <w:ind w:right="15" w:hanging="360"/>
        <w:rPr>
          <w:color w:val="C45911" w:themeColor="accent2" w:themeShade="BF"/>
        </w:rPr>
      </w:pPr>
      <w:r w:rsidRPr="00563294">
        <w:rPr>
          <w:color w:val="C45911" w:themeColor="accent2" w:themeShade="BF"/>
        </w:rPr>
        <w:t xml:space="preserve">Safety Officer: </w:t>
      </w:r>
      <w:r w:rsidR="00D66BFB">
        <w:rPr>
          <w:color w:val="C45911" w:themeColor="accent2" w:themeShade="BF"/>
        </w:rPr>
        <w:t>Eric Malot</w:t>
      </w:r>
      <w:r w:rsidR="008F1321" w:rsidRPr="00563294">
        <w:rPr>
          <w:color w:val="C45911" w:themeColor="accent2" w:themeShade="BF"/>
        </w:rPr>
        <w:t xml:space="preserve">, </w:t>
      </w:r>
      <w:r w:rsidR="00D66BFB">
        <w:rPr>
          <w:color w:val="C45911" w:themeColor="accent2" w:themeShade="BF"/>
        </w:rPr>
        <w:t>502-419-9430</w:t>
      </w:r>
      <w:r w:rsidR="00BF29BA">
        <w:rPr>
          <w:color w:val="C45911" w:themeColor="accent2" w:themeShade="BF"/>
        </w:rPr>
        <w:t xml:space="preserve">, </w:t>
      </w:r>
      <w:hyperlink r:id="rId16" w:history="1">
        <w:r w:rsidR="00BF29BA" w:rsidRPr="00D93E14">
          <w:rPr>
            <w:rStyle w:val="Hyperlink"/>
          </w:rPr>
          <w:t>eghomerepair77@gmail.com</w:t>
        </w:r>
      </w:hyperlink>
    </w:p>
    <w:p w14:paraId="7579ADE5" w14:textId="44BB68B0" w:rsidR="0057656A" w:rsidRPr="00BF29BA" w:rsidRDefault="008F1321" w:rsidP="0057656A">
      <w:pPr>
        <w:numPr>
          <w:ilvl w:val="0"/>
          <w:numId w:val="9"/>
        </w:numPr>
        <w:spacing w:after="56" w:line="259" w:lineRule="auto"/>
        <w:ind w:right="15" w:hanging="360"/>
        <w:rPr>
          <w:color w:val="C45911" w:themeColor="accent2" w:themeShade="BF"/>
        </w:rPr>
      </w:pPr>
      <w:r w:rsidRPr="00563294">
        <w:rPr>
          <w:color w:val="C45911" w:themeColor="accent2" w:themeShade="BF"/>
        </w:rPr>
        <w:t xml:space="preserve">VP of Softball: </w:t>
      </w:r>
      <w:r w:rsidR="00D66BFB">
        <w:rPr>
          <w:color w:val="C45911" w:themeColor="accent2" w:themeShade="BF"/>
        </w:rPr>
        <w:t>Erin Spalding</w:t>
      </w:r>
      <w:r w:rsidRPr="00563294">
        <w:rPr>
          <w:color w:val="C45911" w:themeColor="accent2" w:themeShade="BF"/>
        </w:rPr>
        <w:t xml:space="preserve">, </w:t>
      </w:r>
      <w:r w:rsidR="00D66BFB">
        <w:rPr>
          <w:color w:val="C45911" w:themeColor="accent2" w:themeShade="BF"/>
        </w:rPr>
        <w:t>502-403-0021</w:t>
      </w:r>
      <w:r w:rsidRPr="00563294">
        <w:rPr>
          <w:color w:val="C45911" w:themeColor="accent2" w:themeShade="BF"/>
        </w:rPr>
        <w:t xml:space="preserve">, </w:t>
      </w:r>
      <w:hyperlink r:id="rId17" w:history="1">
        <w:r w:rsidR="00BF29BA" w:rsidRPr="00D93E14">
          <w:rPr>
            <w:rStyle w:val="Hyperlink"/>
          </w:rPr>
          <w:t>erin.spalding@louisvilleky.gov</w:t>
        </w:r>
      </w:hyperlink>
    </w:p>
    <w:p w14:paraId="36F38519" w14:textId="7D3713B7" w:rsidR="00526F25" w:rsidRPr="00526F25" w:rsidRDefault="008F1321" w:rsidP="00526F25">
      <w:pPr>
        <w:numPr>
          <w:ilvl w:val="0"/>
          <w:numId w:val="9"/>
        </w:numPr>
        <w:spacing w:after="219"/>
        <w:ind w:right="15" w:hanging="360"/>
        <w:rPr>
          <w:color w:val="C45911" w:themeColor="accent2" w:themeShade="BF"/>
        </w:rPr>
      </w:pPr>
      <w:r w:rsidRPr="00563294">
        <w:rPr>
          <w:color w:val="C45911" w:themeColor="accent2" w:themeShade="BF"/>
        </w:rPr>
        <w:t>VP of Coach Pitch &amp; Tball</w:t>
      </w:r>
      <w:r w:rsidR="009C5379" w:rsidRPr="00563294">
        <w:rPr>
          <w:color w:val="C45911" w:themeColor="accent2" w:themeShade="BF"/>
        </w:rPr>
        <w:t xml:space="preserve">: </w:t>
      </w:r>
      <w:r w:rsidR="00526F25">
        <w:rPr>
          <w:color w:val="C45911" w:themeColor="accent2" w:themeShade="BF"/>
        </w:rPr>
        <w:t>Tim Pike</w:t>
      </w:r>
      <w:r w:rsidR="009C5379" w:rsidRPr="00563294">
        <w:rPr>
          <w:color w:val="C45911" w:themeColor="accent2" w:themeShade="BF"/>
        </w:rPr>
        <w:t xml:space="preserve">, </w:t>
      </w:r>
      <w:r w:rsidR="00526F25">
        <w:rPr>
          <w:color w:val="C45911" w:themeColor="accent2" w:themeShade="BF"/>
        </w:rPr>
        <w:t>502-592-6431</w:t>
      </w:r>
      <w:r w:rsidR="0057656A" w:rsidRPr="00563294">
        <w:rPr>
          <w:color w:val="C45911" w:themeColor="accent2" w:themeShade="BF"/>
        </w:rPr>
        <w:t>,</w:t>
      </w:r>
      <w:r w:rsidR="00BF29BA">
        <w:rPr>
          <w:color w:val="C45911" w:themeColor="accent2" w:themeShade="BF"/>
        </w:rPr>
        <w:t xml:space="preserve"> </w:t>
      </w:r>
      <w:r w:rsidR="00526F25">
        <w:t>tpikebbn@gmail.com</w:t>
      </w:r>
    </w:p>
    <w:p w14:paraId="4A10F860" w14:textId="2E4B3245" w:rsidR="00B83571" w:rsidRDefault="00A72841">
      <w:pPr>
        <w:spacing w:after="242" w:line="259" w:lineRule="auto"/>
        <w:ind w:left="0" w:firstLine="0"/>
      </w:pPr>
      <w:r>
        <w:rPr>
          <w:noProof/>
        </w:rPr>
        <w:drawing>
          <wp:inline distT="0" distB="0" distL="0" distR="0" wp14:anchorId="15D45F1B" wp14:editId="0DC5208D">
            <wp:extent cx="6423660" cy="973455"/>
            <wp:effectExtent l="0" t="0" r="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3660" cy="973455"/>
                    </a:xfrm>
                    <a:prstGeom prst="rect">
                      <a:avLst/>
                    </a:prstGeom>
                  </pic:spPr>
                </pic:pic>
              </a:graphicData>
            </a:graphic>
          </wp:inline>
        </w:drawing>
      </w:r>
    </w:p>
    <w:p w14:paraId="351DA521" w14:textId="77777777" w:rsidR="00B83571" w:rsidRPr="00A908F8" w:rsidRDefault="009C5379" w:rsidP="00A908F8">
      <w:pPr>
        <w:pStyle w:val="Heading1"/>
        <w:rPr>
          <w:b/>
          <w:bCs/>
          <w:color w:val="538135" w:themeColor="accent6" w:themeShade="BF"/>
        </w:rPr>
      </w:pPr>
      <w:bookmarkStart w:id="24" w:name="_Toc180661849"/>
      <w:r w:rsidRPr="00A908F8">
        <w:rPr>
          <w:b/>
          <w:bCs/>
          <w:color w:val="538135" w:themeColor="accent6" w:themeShade="BF"/>
        </w:rPr>
        <w:lastRenderedPageBreak/>
        <w:t>Appendix B: Accident Forms (samples)</w:t>
      </w:r>
      <w:bookmarkEnd w:id="24"/>
      <w:r w:rsidRPr="00A908F8">
        <w:rPr>
          <w:b/>
          <w:bCs/>
          <w:color w:val="538135" w:themeColor="accent6" w:themeShade="BF"/>
        </w:rPr>
        <w:t xml:space="preserve"> </w:t>
      </w:r>
    </w:p>
    <w:p w14:paraId="4D54A812" w14:textId="77777777" w:rsidR="00B83571" w:rsidRDefault="00B83571">
      <w:pPr>
        <w:spacing w:after="0" w:line="259" w:lineRule="auto"/>
        <w:ind w:left="0" w:firstLine="0"/>
      </w:pPr>
    </w:p>
    <w:p w14:paraId="12F2BA91" w14:textId="77777777" w:rsidR="00B83571" w:rsidRDefault="00B83571">
      <w:pPr>
        <w:spacing w:after="59" w:line="259" w:lineRule="auto"/>
        <w:ind w:left="0" w:firstLine="0"/>
      </w:pPr>
    </w:p>
    <w:p w14:paraId="04EC1031" w14:textId="3B0AAC16" w:rsidR="00B83571" w:rsidRDefault="009C5379">
      <w:pPr>
        <w:spacing w:after="0" w:line="259" w:lineRule="auto"/>
        <w:ind w:left="0" w:firstLine="0"/>
        <w:rPr>
          <w:color w:val="000000"/>
        </w:rPr>
      </w:pPr>
      <w:r>
        <w:rPr>
          <w:color w:val="000000"/>
        </w:rPr>
        <w:tab/>
      </w:r>
      <w:r w:rsidR="009A4D0F">
        <w:rPr>
          <w:color w:val="000000"/>
        </w:rPr>
        <w:object w:dxaOrig="1487" w:dyaOrig="992" w14:anchorId="0D70E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9" o:title=""/>
          </v:shape>
          <o:OLEObject Type="Embed" ProgID="Package" ShapeID="_x0000_i1025" DrawAspect="Icon" ObjectID="_1791282561" r:id="rId20"/>
        </w:object>
      </w:r>
    </w:p>
    <w:p w14:paraId="332CB496" w14:textId="5518BB1A" w:rsidR="00262391" w:rsidRDefault="00262391">
      <w:pPr>
        <w:spacing w:after="0" w:line="259" w:lineRule="auto"/>
        <w:ind w:left="0" w:firstLine="0"/>
        <w:rPr>
          <w:color w:val="000000"/>
        </w:rPr>
      </w:pPr>
    </w:p>
    <w:p w14:paraId="30CEC1C4" w14:textId="77777777" w:rsidR="00262391" w:rsidRPr="00262391" w:rsidRDefault="00262391">
      <w:pPr>
        <w:spacing w:after="0" w:line="259" w:lineRule="auto"/>
        <w:ind w:left="0" w:firstLine="0"/>
        <w:rPr>
          <w:color w:val="000000"/>
        </w:rPr>
      </w:pPr>
    </w:p>
    <w:sectPr w:rsidR="00262391" w:rsidRPr="00262391" w:rsidSect="000F3569">
      <w:headerReference w:type="even" r:id="rId21"/>
      <w:headerReference w:type="default" r:id="rId22"/>
      <w:footerReference w:type="even" r:id="rId23"/>
      <w:footerReference w:type="default" r:id="rId24"/>
      <w:headerReference w:type="first" r:id="rId25"/>
      <w:footerReference w:type="first" r:id="rId26"/>
      <w:pgSz w:w="12240" w:h="15840"/>
      <w:pgMar w:top="1518" w:right="972" w:bottom="1082" w:left="1152" w:header="59"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F0B8F" w14:textId="77777777" w:rsidR="00976FF2" w:rsidRDefault="00976FF2">
      <w:pPr>
        <w:spacing w:after="0" w:line="240" w:lineRule="auto"/>
      </w:pPr>
      <w:r>
        <w:separator/>
      </w:r>
    </w:p>
  </w:endnote>
  <w:endnote w:type="continuationSeparator" w:id="0">
    <w:p w14:paraId="7A423D70" w14:textId="77777777" w:rsidR="00976FF2" w:rsidRDefault="0097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BABD" w14:textId="77777777"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9C5379">
      <w:t>1</w:t>
    </w:r>
    <w:r>
      <w:fldChar w:fldCharType="end"/>
    </w:r>
  </w:p>
  <w:p w14:paraId="4D29C10C" w14:textId="77777777" w:rsidR="00B83571" w:rsidRDefault="00B83571">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AFA9" w14:textId="77777777"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EA6946">
      <w:rPr>
        <w:noProof/>
      </w:rPr>
      <w:t>1</w:t>
    </w:r>
    <w:r>
      <w:fldChar w:fldCharType="end"/>
    </w:r>
  </w:p>
  <w:p w14:paraId="68749AFE" w14:textId="77777777" w:rsidR="00B83571" w:rsidRDefault="00B83571">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1834" w14:textId="77777777" w:rsidR="00B83571" w:rsidRDefault="000F3569">
    <w:pPr>
      <w:spacing w:after="43" w:line="259" w:lineRule="auto"/>
      <w:ind w:left="0" w:right="183" w:firstLine="0"/>
      <w:jc w:val="center"/>
    </w:pPr>
    <w:r>
      <w:fldChar w:fldCharType="begin"/>
    </w:r>
    <w:r w:rsidR="009C5379">
      <w:instrText xml:space="preserve"> PAGE   \* MERGEFORMAT </w:instrText>
    </w:r>
    <w:r>
      <w:fldChar w:fldCharType="separate"/>
    </w:r>
    <w:r w:rsidR="009C5379">
      <w:t>1</w:t>
    </w:r>
    <w:r>
      <w:fldChar w:fldCharType="end"/>
    </w:r>
  </w:p>
  <w:p w14:paraId="77534114" w14:textId="77777777" w:rsidR="00B83571" w:rsidRDefault="00B83571">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4A1CE" w14:textId="77777777" w:rsidR="00976FF2" w:rsidRDefault="00976FF2">
      <w:pPr>
        <w:spacing w:after="0" w:line="240" w:lineRule="auto"/>
      </w:pPr>
      <w:r>
        <w:separator/>
      </w:r>
    </w:p>
  </w:footnote>
  <w:footnote w:type="continuationSeparator" w:id="0">
    <w:p w14:paraId="4CFEEDEE" w14:textId="77777777" w:rsidR="00976FF2" w:rsidRDefault="0097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9CED" w14:textId="77777777"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C64684E" wp14:editId="73023B18">
              <wp:simplePos x="0" y="0"/>
              <wp:positionH relativeFrom="page">
                <wp:posOffset>722630</wp:posOffset>
              </wp:positionH>
              <wp:positionV relativeFrom="page">
                <wp:posOffset>621665</wp:posOffset>
              </wp:positionV>
              <wp:extent cx="6353810" cy="56515"/>
              <wp:effectExtent l="0" t="2540" r="635" b="0"/>
              <wp:wrapSquare wrapText="bothSides"/>
              <wp:docPr id="6" name="Group 1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wpg:grpSpPr>
                    <wps:wsp>
                      <wps:cNvPr id="7" name="Shape 12236"/>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solidFill>
                          <a:srgbClr val="C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D6656" id="Group 11843" o:spid="_x0000_s1026" style="position:absolute;margin-left:56.9pt;margin-top:48.95pt;width:500.3pt;height:4.45pt;z-index:251658240;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">
              <v:shape id="Shape 12236" o:spid="_x0000_s1027" style="position:absolute;width:63535;height:563;visibility:visible;mso-wrap-style:square;v-text-anchor:top" coordsize="6353557,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Z0sIA&#10;AADaAAAADwAAAGRycy9kb3ducmV2LnhtbESP3WoCMRSE7wXfIRzBO80qpcpqFBWWFgoFfx7guDlu&#10;FjcnSxJ17dM3hYKXw8x8wyzXnW3EnXyoHSuYjDMQxKXTNVcKTsdiNAcRIrLGxjEpeFKA9arfW2Ku&#10;3YP3dD/ESiQIhxwVmBjbXMpQGrIYxq4lTt7FeYsxSV9J7fGR4LaR0yx7lxZrTgsGW9oZKq+Hm1XA&#10;pnZf27Msit3P902f0U8/3mZKDQfdZgEiUhdf4f/2p1Ywg78r6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xnSwgAAANoAAAAPAAAAAAAAAAAAAAAAAJgCAABkcnMvZG93&#10;bnJldi54bWxQSwUGAAAAAAQABAD1AAAAhwMAAAAA&#10;" path="m,l6353557,r,56388l,56388,,e" fillcolor="#c00000" stroked="f" strokeweight="0">
                <v:stroke opacity="0" miterlimit="10" joinstyle="miter"/>
                <v:path o:connecttype="custom" o:connectlocs="0,0;63535,0;63535,563;0,563;0,0" o:connectangles="0,0,0,0,0"/>
              </v:shape>
              <w10:wrap type="square" anchorx="page" anchory="page"/>
            </v:group>
          </w:pict>
        </mc:Fallback>
      </mc:AlternateContent>
    </w:r>
  </w:p>
  <w:p w14:paraId="2BB7EB11" w14:textId="77777777" w:rsidR="00B83571" w:rsidRDefault="00B83571">
    <w:pPr>
      <w:spacing w:after="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1F5C" w14:textId="77777777"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7A201DA" wp14:editId="189AD328">
              <wp:simplePos x="0" y="0"/>
              <wp:positionH relativeFrom="page">
                <wp:posOffset>722630</wp:posOffset>
              </wp:positionH>
              <wp:positionV relativeFrom="page">
                <wp:posOffset>621665</wp:posOffset>
              </wp:positionV>
              <wp:extent cx="6353810" cy="56515"/>
              <wp:effectExtent l="0" t="0" r="8890" b="635"/>
              <wp:wrapSquare wrapText="bothSides"/>
              <wp:docPr id="4" name="Group 1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a:solidFill>
                        <a:schemeClr val="accent6">
                          <a:lumMod val="75000"/>
                        </a:schemeClr>
                      </a:solidFill>
                    </wpg:grpSpPr>
                    <wps:wsp>
                      <wps:cNvPr id="5" name="Shape 12234"/>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grp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ECF42" id="Group 11822" o:spid="_x0000_s1026" style="position:absolute;margin-left:56.9pt;margin-top:48.95pt;width:500.3pt;height:4.45pt;z-index:251659264;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">
              <v:shape id="Shape 12234" o:spid="_x0000_s1027" style="position:absolute;width:63535;height:563;visibility:visible;mso-wrap-style:square;v-text-anchor:top" coordsize="635355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" path="m,l6353557,r,56388l,56388,,e" filled="f" stroked="f" strokeweight="0">
                <v:stroke opacity="0" miterlimit="10" joinstyle="miter"/>
                <v:path o:connecttype="custom" o:connectlocs="0,0;63535,0;63535,563;0,563;0,0" o:connectangles="0,0,0,0,0"/>
              </v:shape>
              <w10:wrap type="square" anchorx="page" anchory="page"/>
            </v:group>
          </w:pict>
        </mc:Fallback>
      </mc:AlternateContent>
    </w:r>
  </w:p>
  <w:p w14:paraId="1A87D9C0" w14:textId="77777777" w:rsidR="00B83571" w:rsidRDefault="00B83571">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3454" w14:textId="77777777" w:rsidR="00B83571" w:rsidRDefault="00EA6946">
    <w:pPr>
      <w:spacing w:after="717" w:line="259" w:lineRule="auto"/>
      <w:ind w:left="108"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44B83FC5" wp14:editId="6B733690">
              <wp:simplePos x="0" y="0"/>
              <wp:positionH relativeFrom="page">
                <wp:posOffset>722630</wp:posOffset>
              </wp:positionH>
              <wp:positionV relativeFrom="page">
                <wp:posOffset>621665</wp:posOffset>
              </wp:positionV>
              <wp:extent cx="6353810" cy="56515"/>
              <wp:effectExtent l="0" t="2540" r="635" b="0"/>
              <wp:wrapSquare wrapText="bothSides"/>
              <wp:docPr id="2" name="Group 1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56515"/>
                        <a:chOff x="0" y="0"/>
                        <a:chExt cx="63535" cy="563"/>
                      </a:xfrm>
                    </wpg:grpSpPr>
                    <wps:wsp>
                      <wps:cNvPr id="3" name="Shape 12232"/>
                      <wps:cNvSpPr>
                        <a:spLocks noChangeArrowheads="1"/>
                      </wps:cNvSpPr>
                      <wps:spPr bwMode="auto">
                        <a:xfrm>
                          <a:off x="0" y="0"/>
                          <a:ext cx="63535" cy="563"/>
                        </a:xfrm>
                        <a:custGeom>
                          <a:avLst/>
                          <a:gdLst>
                            <a:gd name="T0" fmla="*/ 0 w 6353557"/>
                            <a:gd name="T1" fmla="*/ 0 h 56388"/>
                            <a:gd name="T2" fmla="*/ 6353557 w 6353557"/>
                            <a:gd name="T3" fmla="*/ 0 h 56388"/>
                            <a:gd name="T4" fmla="*/ 6353557 w 6353557"/>
                            <a:gd name="T5" fmla="*/ 56388 h 56388"/>
                            <a:gd name="T6" fmla="*/ 0 w 6353557"/>
                            <a:gd name="T7" fmla="*/ 56388 h 56388"/>
                            <a:gd name="T8" fmla="*/ 0 w 6353557"/>
                            <a:gd name="T9" fmla="*/ 0 h 56388"/>
                          </a:gdLst>
                          <a:ahLst/>
                          <a:cxnLst>
                            <a:cxn ang="0">
                              <a:pos x="T0" y="T1"/>
                            </a:cxn>
                            <a:cxn ang="0">
                              <a:pos x="T2" y="T3"/>
                            </a:cxn>
                            <a:cxn ang="0">
                              <a:pos x="T4" y="T5"/>
                            </a:cxn>
                            <a:cxn ang="0">
                              <a:pos x="T6" y="T7"/>
                            </a:cxn>
                            <a:cxn ang="0">
                              <a:pos x="T8" y="T9"/>
                            </a:cxn>
                          </a:cxnLst>
                          <a:rect l="0" t="0" r="r" b="b"/>
                          <a:pathLst>
                            <a:path w="6353557" h="56388">
                              <a:moveTo>
                                <a:pt x="0" y="0"/>
                              </a:moveTo>
                              <a:lnTo>
                                <a:pt x="6353557" y="0"/>
                              </a:lnTo>
                              <a:lnTo>
                                <a:pt x="6353557" y="56388"/>
                              </a:lnTo>
                              <a:lnTo>
                                <a:pt x="0" y="56388"/>
                              </a:lnTo>
                              <a:lnTo>
                                <a:pt x="0" y="0"/>
                              </a:lnTo>
                            </a:path>
                          </a:pathLst>
                        </a:custGeom>
                        <a:solidFill>
                          <a:srgbClr val="C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33AFF" id="Group 11801" o:spid="_x0000_s1026" style="position:absolute;margin-left:56.9pt;margin-top:48.95pt;width:500.3pt;height:4.45pt;z-index:251660288;mso-position-horizontal-relative:page;mso-position-vertical-relative:page" coordsize="635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">
              <v:shape id="Shape 12232" o:spid="_x0000_s1027" style="position:absolute;width:63535;height:563;visibility:visible;mso-wrap-style:square;v-text-anchor:top" coordsize="6353557,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f0cMA&#10;AADaAAAADwAAAGRycy9kb3ducmV2LnhtbESPUWvCMBSF3wf7D+EOfNNUHW5U07IJRWEw0O0HXJtr&#10;U2xuShK1+uuXwWCPh3POdzircrCduJAPrWMF00kGgrh2uuVGwfdXNX4FESKyxs4xKbhRgLJ4fFhh&#10;rt2Vd3TZx0YkCIccFZgY+1zKUBuyGCauJ07e0XmLMUnfSO3xmuC2k7MsW0iLLacFgz2tDdWn/dkq&#10;YNO6j/eDrKr1/fOsD+hnm+cXpUZPw9sSRKQh/of/2lutYA6/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wf0cMAAADaAAAADwAAAAAAAAAAAAAAAACYAgAAZHJzL2Rv&#10;d25yZXYueG1sUEsFBgAAAAAEAAQA9QAAAIgDAAAAAA==&#10;" path="m,l6353557,r,56388l,56388,,e" fillcolor="#c00000" stroked="f" strokeweight="0">
                <v:stroke opacity="0" miterlimit="10" joinstyle="miter"/>
                <v:path o:connecttype="custom" o:connectlocs="0,0;63535,0;63535,563;0,563;0,0" o:connectangles="0,0,0,0,0"/>
              </v:shape>
              <w10:wrap type="square" anchorx="page" anchory="page"/>
            </v:group>
          </w:pict>
        </mc:Fallback>
      </mc:AlternateContent>
    </w:r>
  </w:p>
  <w:p w14:paraId="70F027FF" w14:textId="77777777" w:rsidR="00B83571" w:rsidRDefault="00B83571">
    <w:pPr>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331"/>
    <w:multiLevelType w:val="hybridMultilevel"/>
    <w:tmpl w:val="F260E98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 w15:restartNumberingAfterBreak="0">
    <w:nsid w:val="18A81C32"/>
    <w:multiLevelType w:val="hybridMultilevel"/>
    <w:tmpl w:val="DFEA9CB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15:restartNumberingAfterBreak="0">
    <w:nsid w:val="21335BE8"/>
    <w:multiLevelType w:val="hybridMultilevel"/>
    <w:tmpl w:val="412CADC8"/>
    <w:lvl w:ilvl="0" w:tplc="45B831EE">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04FE0614">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83AE3F8A">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FE605E60">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18E2120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55CE47F6">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0B08A25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C442D4E0">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176849E8">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3" w15:restartNumberingAfterBreak="0">
    <w:nsid w:val="2B06405C"/>
    <w:multiLevelType w:val="hybridMultilevel"/>
    <w:tmpl w:val="A7F29182"/>
    <w:lvl w:ilvl="0" w:tplc="A6C2E9EC">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B834522C">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B3B6FC44">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84344348">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B5726FD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FFAB5BC">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71F2C85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B008C7FA">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61FC91E4">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4" w15:restartNumberingAfterBreak="0">
    <w:nsid w:val="2D9E4355"/>
    <w:multiLevelType w:val="hybridMultilevel"/>
    <w:tmpl w:val="A46438F2"/>
    <w:lvl w:ilvl="0" w:tplc="28662FD6">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80A0EA2A">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E4DEBD10">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C05E6E9A">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DD0E35E">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2348C698">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2B46A2B8">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1229006">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BFACE152">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5" w15:restartNumberingAfterBreak="0">
    <w:nsid w:val="301E216D"/>
    <w:multiLevelType w:val="hybridMultilevel"/>
    <w:tmpl w:val="07189E88"/>
    <w:lvl w:ilvl="0" w:tplc="5E5A036A">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369A405A">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80CEF5C">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6286474C">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2D6A06A">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A762CD00">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FB56B4F8">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268AE502">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31C26EAC">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6" w15:restartNumberingAfterBreak="0">
    <w:nsid w:val="31752552"/>
    <w:multiLevelType w:val="hybridMultilevel"/>
    <w:tmpl w:val="04A20D1C"/>
    <w:lvl w:ilvl="0" w:tplc="67FCA0DE">
      <w:start w:val="1"/>
      <w:numFmt w:val="bullet"/>
      <w:lvlText w:val="•"/>
      <w:lvlJc w:val="left"/>
      <w:pPr>
        <w:ind w:left="799"/>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F9D2AB02">
      <w:start w:val="1"/>
      <w:numFmt w:val="bullet"/>
      <w:lvlText w:val="o"/>
      <w:lvlJc w:val="left"/>
      <w:pPr>
        <w:ind w:left="147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D86F2B4">
      <w:start w:val="1"/>
      <w:numFmt w:val="bullet"/>
      <w:lvlText w:val="▪"/>
      <w:lvlJc w:val="left"/>
      <w:pPr>
        <w:ind w:left="219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781C2FD4">
      <w:start w:val="1"/>
      <w:numFmt w:val="bullet"/>
      <w:lvlText w:val="•"/>
      <w:lvlJc w:val="left"/>
      <w:pPr>
        <w:ind w:left="291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48BCA9E6">
      <w:start w:val="1"/>
      <w:numFmt w:val="bullet"/>
      <w:lvlText w:val="o"/>
      <w:lvlJc w:val="left"/>
      <w:pPr>
        <w:ind w:left="363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030E3B6">
      <w:start w:val="1"/>
      <w:numFmt w:val="bullet"/>
      <w:lvlText w:val="▪"/>
      <w:lvlJc w:val="left"/>
      <w:pPr>
        <w:ind w:left="435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3C341560">
      <w:start w:val="1"/>
      <w:numFmt w:val="bullet"/>
      <w:lvlText w:val="•"/>
      <w:lvlJc w:val="left"/>
      <w:pPr>
        <w:ind w:left="507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4284241A">
      <w:start w:val="1"/>
      <w:numFmt w:val="bullet"/>
      <w:lvlText w:val="o"/>
      <w:lvlJc w:val="left"/>
      <w:pPr>
        <w:ind w:left="579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1826520">
      <w:start w:val="1"/>
      <w:numFmt w:val="bullet"/>
      <w:lvlText w:val="▪"/>
      <w:lvlJc w:val="left"/>
      <w:pPr>
        <w:ind w:left="6518"/>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7" w15:restartNumberingAfterBreak="0">
    <w:nsid w:val="374E60CC"/>
    <w:multiLevelType w:val="hybridMultilevel"/>
    <w:tmpl w:val="70B8D624"/>
    <w:lvl w:ilvl="0" w:tplc="C1709804">
      <w:start w:val="1"/>
      <w:numFmt w:val="decimal"/>
      <w:lvlText w:val="%1."/>
      <w:lvlJc w:val="left"/>
      <w:pPr>
        <w:ind w:left="821"/>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43D6D4F0">
      <w:start w:val="1"/>
      <w:numFmt w:val="lowerLetter"/>
      <w:lvlText w:val="%2"/>
      <w:lvlJc w:val="left"/>
      <w:pPr>
        <w:ind w:left="15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B6DA5120">
      <w:start w:val="1"/>
      <w:numFmt w:val="lowerRoman"/>
      <w:lvlText w:val="%3"/>
      <w:lvlJc w:val="left"/>
      <w:pPr>
        <w:ind w:left="22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BDD4DE4C">
      <w:start w:val="1"/>
      <w:numFmt w:val="decimal"/>
      <w:lvlText w:val="%4"/>
      <w:lvlJc w:val="left"/>
      <w:pPr>
        <w:ind w:left="29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DCC0B74">
      <w:start w:val="1"/>
      <w:numFmt w:val="lowerLetter"/>
      <w:lvlText w:val="%5"/>
      <w:lvlJc w:val="left"/>
      <w:pPr>
        <w:ind w:left="36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BED44840">
      <w:start w:val="1"/>
      <w:numFmt w:val="lowerRoman"/>
      <w:lvlText w:val="%6"/>
      <w:lvlJc w:val="left"/>
      <w:pPr>
        <w:ind w:left="43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D32790A">
      <w:start w:val="1"/>
      <w:numFmt w:val="decimal"/>
      <w:lvlText w:val="%7"/>
      <w:lvlJc w:val="left"/>
      <w:pPr>
        <w:ind w:left="51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D63C41FE">
      <w:start w:val="1"/>
      <w:numFmt w:val="lowerLetter"/>
      <w:lvlText w:val="%8"/>
      <w:lvlJc w:val="left"/>
      <w:pPr>
        <w:ind w:left="58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375059F6">
      <w:start w:val="1"/>
      <w:numFmt w:val="lowerRoman"/>
      <w:lvlText w:val="%9"/>
      <w:lvlJc w:val="left"/>
      <w:pPr>
        <w:ind w:left="65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8" w15:restartNumberingAfterBreak="0">
    <w:nsid w:val="3A75656F"/>
    <w:multiLevelType w:val="multilevel"/>
    <w:tmpl w:val="638EC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656F1"/>
    <w:multiLevelType w:val="hybridMultilevel"/>
    <w:tmpl w:val="31167E4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4A49265E"/>
    <w:multiLevelType w:val="hybridMultilevel"/>
    <w:tmpl w:val="178A5832"/>
    <w:lvl w:ilvl="0" w:tplc="DFECDB8C">
      <w:start w:val="1"/>
      <w:numFmt w:val="bullet"/>
      <w:lvlText w:val="•"/>
      <w:lvlJc w:val="left"/>
      <w:pPr>
        <w:ind w:left="705"/>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2C368706">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7B20DE18">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EE723646">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903013E0">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D8EA1E94">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9EEAF30E">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24726EFA">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0BC281DC">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1" w15:restartNumberingAfterBreak="0">
    <w:nsid w:val="524D1D42"/>
    <w:multiLevelType w:val="hybridMultilevel"/>
    <w:tmpl w:val="3A0067D6"/>
    <w:lvl w:ilvl="0" w:tplc="EEAE3DCC">
      <w:start w:val="1"/>
      <w:numFmt w:val="bullet"/>
      <w:lvlText w:val="•"/>
      <w:lvlJc w:val="left"/>
      <w:pPr>
        <w:ind w:left="823"/>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33E89E10">
      <w:start w:val="1"/>
      <w:numFmt w:val="bullet"/>
      <w:lvlText w:val="o"/>
      <w:lvlJc w:val="left"/>
      <w:pPr>
        <w:ind w:left="150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59CC740E">
      <w:start w:val="1"/>
      <w:numFmt w:val="bullet"/>
      <w:lvlText w:val="▪"/>
      <w:lvlJc w:val="left"/>
      <w:pPr>
        <w:ind w:left="222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A7F4EF4E">
      <w:start w:val="1"/>
      <w:numFmt w:val="bullet"/>
      <w:lvlText w:val="•"/>
      <w:lvlJc w:val="left"/>
      <w:pPr>
        <w:ind w:left="294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4C68C69E">
      <w:start w:val="1"/>
      <w:numFmt w:val="bullet"/>
      <w:lvlText w:val="o"/>
      <w:lvlJc w:val="left"/>
      <w:pPr>
        <w:ind w:left="366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35DA56F0">
      <w:start w:val="1"/>
      <w:numFmt w:val="bullet"/>
      <w:lvlText w:val="▪"/>
      <w:lvlJc w:val="left"/>
      <w:pPr>
        <w:ind w:left="438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89805D84">
      <w:start w:val="1"/>
      <w:numFmt w:val="bullet"/>
      <w:lvlText w:val="•"/>
      <w:lvlJc w:val="left"/>
      <w:pPr>
        <w:ind w:left="510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EFAC47C">
      <w:start w:val="1"/>
      <w:numFmt w:val="bullet"/>
      <w:lvlText w:val="o"/>
      <w:lvlJc w:val="left"/>
      <w:pPr>
        <w:ind w:left="582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D844E2C">
      <w:start w:val="1"/>
      <w:numFmt w:val="bullet"/>
      <w:lvlText w:val="▪"/>
      <w:lvlJc w:val="left"/>
      <w:pPr>
        <w:ind w:left="6542"/>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2" w15:restartNumberingAfterBreak="0">
    <w:nsid w:val="55927F0D"/>
    <w:multiLevelType w:val="hybridMultilevel"/>
    <w:tmpl w:val="B2920342"/>
    <w:lvl w:ilvl="0" w:tplc="70A00D1A">
      <w:start w:val="1"/>
      <w:numFmt w:val="bullet"/>
      <w:lvlText w:val="•"/>
      <w:lvlJc w:val="left"/>
      <w:pPr>
        <w:ind w:left="840"/>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F98C3C2E">
      <w:start w:val="1"/>
      <w:numFmt w:val="bullet"/>
      <w:lvlText w:val="o"/>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1A32447E">
      <w:start w:val="1"/>
      <w:numFmt w:val="bullet"/>
      <w:lvlText w:val="▪"/>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F6F4B5F2">
      <w:start w:val="1"/>
      <w:numFmt w:val="bullet"/>
      <w:lvlText w:val="•"/>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AAE005F2">
      <w:start w:val="1"/>
      <w:numFmt w:val="bullet"/>
      <w:lvlText w:val="o"/>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98A44958">
      <w:start w:val="1"/>
      <w:numFmt w:val="bullet"/>
      <w:lvlText w:val="▪"/>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4BD454AA">
      <w:start w:val="1"/>
      <w:numFmt w:val="bullet"/>
      <w:lvlText w:val="•"/>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68B096FC">
      <w:start w:val="1"/>
      <w:numFmt w:val="bullet"/>
      <w:lvlText w:val="o"/>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C66471DE">
      <w:start w:val="1"/>
      <w:numFmt w:val="bullet"/>
      <w:lvlText w:val="▪"/>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3" w15:restartNumberingAfterBreak="0">
    <w:nsid w:val="614F587E"/>
    <w:multiLevelType w:val="hybridMultilevel"/>
    <w:tmpl w:val="6204CCD4"/>
    <w:lvl w:ilvl="0" w:tplc="87DED0D8">
      <w:start w:val="1"/>
      <w:numFmt w:val="decimal"/>
      <w:lvlText w:val="%1."/>
      <w:lvlJc w:val="left"/>
      <w:pPr>
        <w:ind w:left="705"/>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A002119C">
      <w:start w:val="1"/>
      <w:numFmt w:val="lowerLetter"/>
      <w:lvlText w:val="%2"/>
      <w:lvlJc w:val="left"/>
      <w:pPr>
        <w:ind w:left="1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E20EB188">
      <w:start w:val="1"/>
      <w:numFmt w:val="lowerRoman"/>
      <w:lvlText w:val="%3"/>
      <w:lvlJc w:val="left"/>
      <w:pPr>
        <w:ind w:left="2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20281BEE">
      <w:start w:val="1"/>
      <w:numFmt w:val="decimal"/>
      <w:lvlText w:val="%4"/>
      <w:lvlJc w:val="left"/>
      <w:pPr>
        <w:ind w:left="2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D89445E0">
      <w:start w:val="1"/>
      <w:numFmt w:val="lowerLetter"/>
      <w:lvlText w:val="%5"/>
      <w:lvlJc w:val="left"/>
      <w:pPr>
        <w:ind w:left="3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256627EE">
      <w:start w:val="1"/>
      <w:numFmt w:val="lowerRoman"/>
      <w:lvlText w:val="%6"/>
      <w:lvlJc w:val="left"/>
      <w:pPr>
        <w:ind w:left="43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B8AFFC6">
      <w:start w:val="1"/>
      <w:numFmt w:val="decimal"/>
      <w:lvlText w:val="%7"/>
      <w:lvlJc w:val="left"/>
      <w:pPr>
        <w:ind w:left="50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1CF8D86E">
      <w:start w:val="1"/>
      <w:numFmt w:val="lowerLetter"/>
      <w:lvlText w:val="%8"/>
      <w:lvlJc w:val="left"/>
      <w:pPr>
        <w:ind w:left="57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894821F8">
      <w:start w:val="1"/>
      <w:numFmt w:val="lowerRoman"/>
      <w:lvlText w:val="%9"/>
      <w:lvlJc w:val="left"/>
      <w:pPr>
        <w:ind w:left="64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4" w15:restartNumberingAfterBreak="0">
    <w:nsid w:val="6E075E76"/>
    <w:multiLevelType w:val="hybridMultilevel"/>
    <w:tmpl w:val="21589D78"/>
    <w:lvl w:ilvl="0" w:tplc="7A3E1ED4">
      <w:start w:val="1"/>
      <w:numFmt w:val="bullet"/>
      <w:lvlText w:val="•"/>
      <w:lvlJc w:val="left"/>
      <w:pPr>
        <w:ind w:left="840"/>
      </w:pPr>
      <w:rPr>
        <w:rFonts w:ascii="Arial" w:eastAsia="Arial" w:hAnsi="Arial" w:cs="Arial"/>
        <w:b w:val="0"/>
        <w:i w:val="0"/>
        <w:strike w:val="0"/>
        <w:dstrike w:val="0"/>
        <w:color w:val="082A75"/>
        <w:sz w:val="28"/>
        <w:szCs w:val="28"/>
        <w:u w:val="none" w:color="000000"/>
        <w:bdr w:val="none" w:sz="0" w:space="0" w:color="auto"/>
        <w:shd w:val="clear" w:color="auto" w:fill="auto"/>
        <w:vertAlign w:val="baseline"/>
      </w:rPr>
    </w:lvl>
    <w:lvl w:ilvl="1" w:tplc="0002CA86">
      <w:start w:val="1"/>
      <w:numFmt w:val="bullet"/>
      <w:lvlText w:val="o"/>
      <w:lvlJc w:val="left"/>
      <w:pPr>
        <w:ind w:left="15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F2EE4D08">
      <w:start w:val="1"/>
      <w:numFmt w:val="bullet"/>
      <w:lvlText w:val="▪"/>
      <w:lvlJc w:val="left"/>
      <w:pPr>
        <w:ind w:left="22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C3702650">
      <w:start w:val="1"/>
      <w:numFmt w:val="bullet"/>
      <w:lvlText w:val="•"/>
      <w:lvlJc w:val="left"/>
      <w:pPr>
        <w:ind w:left="30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0DBC37E2">
      <w:start w:val="1"/>
      <w:numFmt w:val="bullet"/>
      <w:lvlText w:val="o"/>
      <w:lvlJc w:val="left"/>
      <w:pPr>
        <w:ind w:left="372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501235FC">
      <w:start w:val="1"/>
      <w:numFmt w:val="bullet"/>
      <w:lvlText w:val="▪"/>
      <w:lvlJc w:val="left"/>
      <w:pPr>
        <w:ind w:left="44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8AB81E74">
      <w:start w:val="1"/>
      <w:numFmt w:val="bullet"/>
      <w:lvlText w:val="•"/>
      <w:lvlJc w:val="left"/>
      <w:pPr>
        <w:ind w:left="516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8FBEE3DE">
      <w:start w:val="1"/>
      <w:numFmt w:val="bullet"/>
      <w:lvlText w:val="o"/>
      <w:lvlJc w:val="left"/>
      <w:pPr>
        <w:ind w:left="588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4A4E27F6">
      <w:start w:val="1"/>
      <w:numFmt w:val="bullet"/>
      <w:lvlText w:val="▪"/>
      <w:lvlJc w:val="left"/>
      <w:pPr>
        <w:ind w:left="660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abstractNum w:abstractNumId="15" w15:restartNumberingAfterBreak="0">
    <w:nsid w:val="772A62A4"/>
    <w:multiLevelType w:val="hybridMultilevel"/>
    <w:tmpl w:val="EEF0EE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7C5520BC"/>
    <w:multiLevelType w:val="hybridMultilevel"/>
    <w:tmpl w:val="ECC4DEBA"/>
    <w:lvl w:ilvl="0" w:tplc="215C0E68">
      <w:start w:val="1"/>
      <w:numFmt w:val="decimal"/>
      <w:lvlText w:val="%1."/>
      <w:lvlJc w:val="left"/>
      <w:pPr>
        <w:ind w:left="840"/>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1" w:tplc="143205E6">
      <w:start w:val="1"/>
      <w:numFmt w:val="lowerLetter"/>
      <w:lvlText w:val="%2"/>
      <w:lvlJc w:val="left"/>
      <w:pPr>
        <w:ind w:left="151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2" w:tplc="CD000E20">
      <w:start w:val="1"/>
      <w:numFmt w:val="lowerRoman"/>
      <w:lvlText w:val="%3"/>
      <w:lvlJc w:val="left"/>
      <w:pPr>
        <w:ind w:left="223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3" w:tplc="1D0A55EA">
      <w:start w:val="1"/>
      <w:numFmt w:val="decimal"/>
      <w:lvlText w:val="%4"/>
      <w:lvlJc w:val="left"/>
      <w:pPr>
        <w:ind w:left="295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4" w:tplc="5B16F5D0">
      <w:start w:val="1"/>
      <w:numFmt w:val="lowerLetter"/>
      <w:lvlText w:val="%5"/>
      <w:lvlJc w:val="left"/>
      <w:pPr>
        <w:ind w:left="367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5" w:tplc="C0D681A4">
      <w:start w:val="1"/>
      <w:numFmt w:val="lowerRoman"/>
      <w:lvlText w:val="%6"/>
      <w:lvlJc w:val="left"/>
      <w:pPr>
        <w:ind w:left="439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6" w:tplc="17E2BFB2">
      <w:start w:val="1"/>
      <w:numFmt w:val="decimal"/>
      <w:lvlText w:val="%7"/>
      <w:lvlJc w:val="left"/>
      <w:pPr>
        <w:ind w:left="511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7" w:tplc="92DC80CE">
      <w:start w:val="1"/>
      <w:numFmt w:val="lowerLetter"/>
      <w:lvlText w:val="%8"/>
      <w:lvlJc w:val="left"/>
      <w:pPr>
        <w:ind w:left="583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lvl w:ilvl="8" w:tplc="06623556">
      <w:start w:val="1"/>
      <w:numFmt w:val="lowerRoman"/>
      <w:lvlText w:val="%9"/>
      <w:lvlJc w:val="left"/>
      <w:pPr>
        <w:ind w:left="6559"/>
      </w:pPr>
      <w:rPr>
        <w:rFonts w:ascii="Times New Roman" w:eastAsia="Times New Roman" w:hAnsi="Times New Roman" w:cs="Times New Roman"/>
        <w:b w:val="0"/>
        <w:i w:val="0"/>
        <w:strike w:val="0"/>
        <w:dstrike w:val="0"/>
        <w:color w:val="082A75"/>
        <w:sz w:val="28"/>
        <w:szCs w:val="28"/>
        <w:u w:val="none" w:color="000000"/>
        <w:bdr w:val="none" w:sz="0" w:space="0" w:color="auto"/>
        <w:shd w:val="clear" w:color="auto" w:fill="auto"/>
        <w:vertAlign w:val="baseline"/>
      </w:rPr>
    </w:lvl>
  </w:abstractNum>
  <w:num w:numId="1" w16cid:durableId="1046176011">
    <w:abstractNumId w:val="7"/>
  </w:num>
  <w:num w:numId="2" w16cid:durableId="216555027">
    <w:abstractNumId w:val="11"/>
  </w:num>
  <w:num w:numId="3" w16cid:durableId="1243295247">
    <w:abstractNumId w:val="6"/>
  </w:num>
  <w:num w:numId="4" w16cid:durableId="638999433">
    <w:abstractNumId w:val="16"/>
  </w:num>
  <w:num w:numId="5" w16cid:durableId="818380653">
    <w:abstractNumId w:val="12"/>
  </w:num>
  <w:num w:numId="6" w16cid:durableId="628629358">
    <w:abstractNumId w:val="14"/>
  </w:num>
  <w:num w:numId="7" w16cid:durableId="121657722">
    <w:abstractNumId w:val="3"/>
  </w:num>
  <w:num w:numId="8" w16cid:durableId="285090722">
    <w:abstractNumId w:val="5"/>
  </w:num>
  <w:num w:numId="9" w16cid:durableId="932975414">
    <w:abstractNumId w:val="2"/>
  </w:num>
  <w:num w:numId="10" w16cid:durableId="1509900990">
    <w:abstractNumId w:val="13"/>
  </w:num>
  <w:num w:numId="11" w16cid:durableId="1106998154">
    <w:abstractNumId w:val="10"/>
  </w:num>
  <w:num w:numId="12" w16cid:durableId="207184210">
    <w:abstractNumId w:val="4"/>
  </w:num>
  <w:num w:numId="13" w16cid:durableId="1123815633">
    <w:abstractNumId w:val="8"/>
  </w:num>
  <w:num w:numId="14" w16cid:durableId="210776136">
    <w:abstractNumId w:val="15"/>
  </w:num>
  <w:num w:numId="15" w16cid:durableId="1556426274">
    <w:abstractNumId w:val="0"/>
  </w:num>
  <w:num w:numId="16" w16cid:durableId="1707214756">
    <w:abstractNumId w:val="9"/>
  </w:num>
  <w:num w:numId="17" w16cid:durableId="110325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571"/>
    <w:rsid w:val="000A4F92"/>
    <w:rsid w:val="000F3569"/>
    <w:rsid w:val="000F4CE0"/>
    <w:rsid w:val="00117619"/>
    <w:rsid w:val="00167D5E"/>
    <w:rsid w:val="00194FA1"/>
    <w:rsid w:val="001D666C"/>
    <w:rsid w:val="00262391"/>
    <w:rsid w:val="00287C56"/>
    <w:rsid w:val="002E0101"/>
    <w:rsid w:val="00386EE7"/>
    <w:rsid w:val="00392182"/>
    <w:rsid w:val="003E1EAE"/>
    <w:rsid w:val="003E2C79"/>
    <w:rsid w:val="00444C4D"/>
    <w:rsid w:val="0046078A"/>
    <w:rsid w:val="004B0BF2"/>
    <w:rsid w:val="004E3D5A"/>
    <w:rsid w:val="00526F25"/>
    <w:rsid w:val="00547F02"/>
    <w:rsid w:val="00563294"/>
    <w:rsid w:val="0057656A"/>
    <w:rsid w:val="0059263B"/>
    <w:rsid w:val="00632344"/>
    <w:rsid w:val="00696701"/>
    <w:rsid w:val="0070211E"/>
    <w:rsid w:val="007345D3"/>
    <w:rsid w:val="008F1321"/>
    <w:rsid w:val="00976FF2"/>
    <w:rsid w:val="009A4D0F"/>
    <w:rsid w:val="009C5379"/>
    <w:rsid w:val="009F59D9"/>
    <w:rsid w:val="00A0144C"/>
    <w:rsid w:val="00A229BA"/>
    <w:rsid w:val="00A72841"/>
    <w:rsid w:val="00A908F8"/>
    <w:rsid w:val="00B83571"/>
    <w:rsid w:val="00BB2730"/>
    <w:rsid w:val="00BF29BA"/>
    <w:rsid w:val="00C32185"/>
    <w:rsid w:val="00CF04C1"/>
    <w:rsid w:val="00D55596"/>
    <w:rsid w:val="00D667DF"/>
    <w:rsid w:val="00D66BFB"/>
    <w:rsid w:val="00DA2C99"/>
    <w:rsid w:val="00DD1682"/>
    <w:rsid w:val="00E53200"/>
    <w:rsid w:val="00EA6946"/>
    <w:rsid w:val="00F17052"/>
    <w:rsid w:val="00FA0B0C"/>
    <w:rsid w:val="00FB4ECC"/>
    <w:rsid w:val="00FE085D"/>
    <w:rsid w:val="00FF6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1DCE"/>
  <w15:docId w15:val="{D3CDEBE0-A9A4-4BB6-8729-39A0E27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69"/>
    <w:pPr>
      <w:spacing w:after="10" w:line="279" w:lineRule="auto"/>
      <w:ind w:left="51" w:hanging="10"/>
    </w:pPr>
    <w:rPr>
      <w:rFonts w:ascii="Times New Roman" w:eastAsia="Times New Roman" w:hAnsi="Times New Roman" w:cs="Times New Roman"/>
      <w:color w:val="082A75"/>
      <w:sz w:val="28"/>
    </w:rPr>
  </w:style>
  <w:style w:type="paragraph" w:styleId="Heading1">
    <w:name w:val="heading 1"/>
    <w:next w:val="Normal"/>
    <w:link w:val="Heading1Char"/>
    <w:uiPriority w:val="9"/>
    <w:qFormat/>
    <w:rsid w:val="000F3569"/>
    <w:pPr>
      <w:keepNext/>
      <w:keepLines/>
      <w:spacing w:after="0"/>
      <w:ind w:left="51" w:hanging="10"/>
      <w:outlineLvl w:val="0"/>
    </w:pPr>
    <w:rPr>
      <w:rFonts w:ascii="Times New Roman" w:eastAsia="Times New Roman" w:hAnsi="Times New Roman" w:cs="Times New Roman"/>
      <w:color w:val="082A75"/>
      <w:sz w:val="52"/>
    </w:rPr>
  </w:style>
  <w:style w:type="paragraph" w:styleId="Heading2">
    <w:name w:val="heading 2"/>
    <w:next w:val="Normal"/>
    <w:link w:val="Heading2Char"/>
    <w:uiPriority w:val="9"/>
    <w:unhideWhenUsed/>
    <w:qFormat/>
    <w:rsid w:val="000F3569"/>
    <w:pPr>
      <w:keepNext/>
      <w:keepLines/>
      <w:spacing w:after="0"/>
      <w:ind w:left="51" w:hanging="10"/>
      <w:outlineLvl w:val="1"/>
    </w:pPr>
    <w:rPr>
      <w:rFonts w:ascii="Times New Roman" w:eastAsia="Times New Roman" w:hAnsi="Times New Roman" w:cs="Times New Roman"/>
      <w:color w:val="061F57"/>
      <w:sz w:val="52"/>
    </w:rPr>
  </w:style>
  <w:style w:type="paragraph" w:styleId="Heading3">
    <w:name w:val="heading 3"/>
    <w:next w:val="Normal"/>
    <w:link w:val="Heading3Char"/>
    <w:uiPriority w:val="9"/>
    <w:unhideWhenUsed/>
    <w:qFormat/>
    <w:rsid w:val="000F3569"/>
    <w:pPr>
      <w:keepNext/>
      <w:keepLines/>
      <w:spacing w:after="0"/>
      <w:ind w:left="51" w:hanging="10"/>
      <w:outlineLvl w:val="2"/>
    </w:pPr>
    <w:rPr>
      <w:rFonts w:ascii="Times New Roman" w:eastAsia="Times New Roman" w:hAnsi="Times New Roman" w:cs="Times New Roman"/>
      <w:color w:val="061F57"/>
      <w:sz w:val="28"/>
    </w:rPr>
  </w:style>
  <w:style w:type="paragraph" w:styleId="Heading5">
    <w:name w:val="heading 5"/>
    <w:basedOn w:val="Normal"/>
    <w:next w:val="Normal"/>
    <w:link w:val="Heading5Char"/>
    <w:uiPriority w:val="9"/>
    <w:semiHidden/>
    <w:unhideWhenUsed/>
    <w:qFormat/>
    <w:rsid w:val="004B0B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3569"/>
    <w:rPr>
      <w:rFonts w:ascii="Times New Roman" w:eastAsia="Times New Roman" w:hAnsi="Times New Roman" w:cs="Times New Roman"/>
      <w:color w:val="061F57"/>
      <w:sz w:val="52"/>
    </w:rPr>
  </w:style>
  <w:style w:type="character" w:customStyle="1" w:styleId="Heading1Char">
    <w:name w:val="Heading 1 Char"/>
    <w:link w:val="Heading1"/>
    <w:rsid w:val="000F3569"/>
    <w:rPr>
      <w:rFonts w:ascii="Times New Roman" w:eastAsia="Times New Roman" w:hAnsi="Times New Roman" w:cs="Times New Roman"/>
      <w:color w:val="082A75"/>
      <w:sz w:val="52"/>
    </w:rPr>
  </w:style>
  <w:style w:type="character" w:customStyle="1" w:styleId="Heading3Char">
    <w:name w:val="Heading 3 Char"/>
    <w:link w:val="Heading3"/>
    <w:rsid w:val="000F3569"/>
    <w:rPr>
      <w:rFonts w:ascii="Times New Roman" w:eastAsia="Times New Roman" w:hAnsi="Times New Roman" w:cs="Times New Roman"/>
      <w:color w:val="061F57"/>
      <w:sz w:val="28"/>
    </w:rPr>
  </w:style>
  <w:style w:type="character" w:customStyle="1" w:styleId="Heading5Char">
    <w:name w:val="Heading 5 Char"/>
    <w:basedOn w:val="DefaultParagraphFont"/>
    <w:link w:val="Heading5"/>
    <w:uiPriority w:val="9"/>
    <w:semiHidden/>
    <w:rsid w:val="004B0BF2"/>
    <w:rPr>
      <w:rFonts w:asciiTheme="majorHAnsi" w:eastAsiaTheme="majorEastAsia" w:hAnsiTheme="majorHAnsi" w:cstheme="majorBidi"/>
      <w:color w:val="2F5496" w:themeColor="accent1" w:themeShade="BF"/>
      <w:sz w:val="28"/>
    </w:rPr>
  </w:style>
  <w:style w:type="paragraph" w:styleId="BalloonText">
    <w:name w:val="Balloon Text"/>
    <w:basedOn w:val="Normal"/>
    <w:link w:val="BalloonTextChar"/>
    <w:uiPriority w:val="99"/>
    <w:semiHidden/>
    <w:unhideWhenUsed/>
    <w:rsid w:val="000F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E0"/>
    <w:rPr>
      <w:rFonts w:ascii="Tahoma" w:eastAsia="Times New Roman" w:hAnsi="Tahoma" w:cs="Tahoma"/>
      <w:color w:val="082A75"/>
      <w:sz w:val="16"/>
      <w:szCs w:val="16"/>
    </w:rPr>
  </w:style>
  <w:style w:type="character" w:styleId="Hyperlink">
    <w:name w:val="Hyperlink"/>
    <w:basedOn w:val="DefaultParagraphFont"/>
    <w:uiPriority w:val="99"/>
    <w:unhideWhenUsed/>
    <w:rsid w:val="008F1321"/>
    <w:rPr>
      <w:color w:val="0563C1" w:themeColor="hyperlink"/>
      <w:u w:val="single"/>
    </w:rPr>
  </w:style>
  <w:style w:type="character" w:styleId="UnresolvedMention">
    <w:name w:val="Unresolved Mention"/>
    <w:basedOn w:val="DefaultParagraphFont"/>
    <w:uiPriority w:val="99"/>
    <w:semiHidden/>
    <w:unhideWhenUsed/>
    <w:rsid w:val="008F1321"/>
    <w:rPr>
      <w:color w:val="605E5C"/>
      <w:shd w:val="clear" w:color="auto" w:fill="E1DFDD"/>
    </w:rPr>
  </w:style>
  <w:style w:type="paragraph" w:styleId="TOCHeading">
    <w:name w:val="TOC Heading"/>
    <w:basedOn w:val="Heading1"/>
    <w:next w:val="Normal"/>
    <w:uiPriority w:val="39"/>
    <w:unhideWhenUsed/>
    <w:qFormat/>
    <w:rsid w:val="00444C4D"/>
    <w:pPr>
      <w:spacing w:before="240"/>
      <w:ind w:left="0" w:firstLine="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44C4D"/>
    <w:pPr>
      <w:spacing w:after="100"/>
      <w:ind w:left="0"/>
    </w:pPr>
  </w:style>
  <w:style w:type="paragraph" w:styleId="TOC2">
    <w:name w:val="toc 2"/>
    <w:basedOn w:val="Normal"/>
    <w:next w:val="Normal"/>
    <w:autoRedefine/>
    <w:uiPriority w:val="39"/>
    <w:unhideWhenUsed/>
    <w:rsid w:val="00444C4D"/>
    <w:pPr>
      <w:spacing w:after="100"/>
      <w:ind w:left="280"/>
    </w:pPr>
  </w:style>
  <w:style w:type="paragraph" w:styleId="TOC3">
    <w:name w:val="toc 3"/>
    <w:basedOn w:val="Normal"/>
    <w:next w:val="Normal"/>
    <w:autoRedefine/>
    <w:uiPriority w:val="39"/>
    <w:unhideWhenUsed/>
    <w:rsid w:val="00444C4D"/>
    <w:pPr>
      <w:spacing w:after="100"/>
      <w:ind w:left="560"/>
    </w:pPr>
  </w:style>
  <w:style w:type="paragraph" w:styleId="Title">
    <w:name w:val="Title"/>
    <w:basedOn w:val="Normal"/>
    <w:next w:val="Normal"/>
    <w:link w:val="TitleChar"/>
    <w:uiPriority w:val="10"/>
    <w:qFormat/>
    <w:rsid w:val="00444C4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44C4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61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mailto:erin.spalding@louisvilleky.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ghomerepair77@gmail.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niel.whitehead@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oluv425@gmai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9446-847E-41F1-83B9-7B350F89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Microsoft Word - BLL, ASAP, 2021</vt:lpstr>
    </vt:vector>
  </TitlesOfParts>
  <Company>24331051PC</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BLL, ASAP, 2021</dc:title>
  <dc:creator>darmofalj</dc:creator>
  <cp:lastModifiedBy>Matthew Love</cp:lastModifiedBy>
  <cp:revision>4</cp:revision>
  <dcterms:created xsi:type="dcterms:W3CDTF">2024-10-24T14:47:00Z</dcterms:created>
  <dcterms:modified xsi:type="dcterms:W3CDTF">2024-10-24T17:43:00Z</dcterms:modified>
</cp:coreProperties>
</file>